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00050" w14:textId="77777777" w:rsidR="001617EA" w:rsidRPr="009A5463" w:rsidRDefault="001617EA" w:rsidP="001617EA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534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45"/>
        <w:gridCol w:w="284"/>
        <w:gridCol w:w="689"/>
        <w:gridCol w:w="62"/>
        <w:gridCol w:w="990"/>
        <w:gridCol w:w="365"/>
        <w:gridCol w:w="1193"/>
        <w:gridCol w:w="224"/>
        <w:gridCol w:w="135"/>
        <w:gridCol w:w="878"/>
        <w:gridCol w:w="21"/>
        <w:gridCol w:w="10"/>
      </w:tblGrid>
      <w:tr w:rsidR="001617EA" w:rsidRPr="009A5463" w14:paraId="3606B54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</w:tcPr>
          <w:p w14:paraId="2398BFE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UČNI NAČRT PREDMETA / COURSE SYLLABUS</w:t>
            </w:r>
          </w:p>
        </w:tc>
      </w:tr>
      <w:tr w:rsidR="001617EA" w:rsidRPr="009A5463" w14:paraId="34106C02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3A65D6D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Predmet: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EEB7D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Didaktika glasbe 2</w:t>
            </w:r>
          </w:p>
        </w:tc>
      </w:tr>
      <w:tr w:rsidR="001617EA" w:rsidRPr="009A5463" w14:paraId="5E7EB81C" w14:textId="77777777" w:rsidTr="00526943">
        <w:trPr>
          <w:gridAfter w:val="2"/>
          <w:wAfter w:w="31" w:type="dxa"/>
        </w:trPr>
        <w:tc>
          <w:tcPr>
            <w:tcW w:w="1799" w:type="dxa"/>
            <w:gridSpan w:val="3"/>
            <w:shd w:val="clear" w:color="auto" w:fill="auto"/>
          </w:tcPr>
          <w:p w14:paraId="750C509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 title:</w:t>
            </w:r>
          </w:p>
        </w:tc>
        <w:tc>
          <w:tcPr>
            <w:tcW w:w="7704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C456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333333"/>
                <w:sz w:val="22"/>
                <w:szCs w:val="22"/>
                <w:lang w:val="en" w:eastAsia="ar-SA"/>
              </w:rPr>
              <w:t>Didactics of Music 2</w:t>
            </w:r>
          </w:p>
        </w:tc>
      </w:tr>
      <w:tr w:rsidR="001617EA" w:rsidRPr="009A5463" w14:paraId="009A41F1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  <w:vAlign w:val="center"/>
          </w:tcPr>
          <w:p w14:paraId="3E69FF9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401" w:type="dxa"/>
            <w:gridSpan w:val="7"/>
            <w:shd w:val="clear" w:color="auto" w:fill="auto"/>
            <w:vAlign w:val="center"/>
          </w:tcPr>
          <w:p w14:paraId="037EE92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558" w:type="dxa"/>
            <w:gridSpan w:val="2"/>
            <w:shd w:val="clear" w:color="auto" w:fill="auto"/>
            <w:vAlign w:val="center"/>
          </w:tcPr>
          <w:p w14:paraId="36C401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237" w:type="dxa"/>
            <w:gridSpan w:val="3"/>
            <w:shd w:val="clear" w:color="auto" w:fill="auto"/>
            <w:vAlign w:val="center"/>
          </w:tcPr>
          <w:p w14:paraId="188D524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247636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38E06D5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Študijski program in stopnja</w:t>
            </w:r>
          </w:p>
          <w:p w14:paraId="14CFF562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programme and level</w:t>
            </w:r>
          </w:p>
        </w:tc>
        <w:tc>
          <w:tcPr>
            <w:tcW w:w="3401" w:type="dxa"/>
            <w:gridSpan w:val="7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9056D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Študijska smer</w:t>
            </w:r>
          </w:p>
          <w:p w14:paraId="3052D420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Study field</w:t>
            </w:r>
          </w:p>
        </w:tc>
        <w:tc>
          <w:tcPr>
            <w:tcW w:w="1558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4A0AA5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Letnik</w:t>
            </w:r>
          </w:p>
          <w:p w14:paraId="52B48A59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Academic year</w:t>
            </w:r>
          </w:p>
        </w:tc>
        <w:tc>
          <w:tcPr>
            <w:tcW w:w="123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32C6D2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  <w:p w14:paraId="0A64051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Semester</w:t>
            </w:r>
          </w:p>
        </w:tc>
      </w:tr>
      <w:tr w:rsidR="001617EA" w:rsidRPr="009A5463" w14:paraId="3AC63125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D7BF3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Razredni pouk, 1. stopnja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CEC93E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B0E76" w14:textId="41D71B2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4 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36B4E2" w14:textId="2D9914A9" w:rsidR="001617EA" w:rsidRPr="009A5463" w:rsidRDefault="0040461E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</w:t>
            </w:r>
          </w:p>
        </w:tc>
      </w:tr>
      <w:tr w:rsidR="001617EA" w:rsidRPr="009A5463" w14:paraId="7B22C5A3" w14:textId="77777777" w:rsidTr="00526943">
        <w:trPr>
          <w:gridAfter w:val="2"/>
          <w:wAfter w:w="31" w:type="dxa"/>
          <w:trHeight w:val="318"/>
        </w:trPr>
        <w:tc>
          <w:tcPr>
            <w:tcW w:w="330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58399F" w14:textId="77777777" w:rsidR="001617EA" w:rsidRPr="009A5463" w:rsidRDefault="009A5463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hyperlink r:id="rId8" w:history="1">
              <w:r w:rsidR="001617EA" w:rsidRPr="009A5463">
                <w:rPr>
                  <w:rFonts w:asciiTheme="majorHAnsi" w:eastAsia="Calibri" w:hAnsiTheme="majorHAnsi" w:cstheme="majorHAnsi"/>
                  <w:sz w:val="22"/>
                  <w:szCs w:val="22"/>
                  <w:lang w:val="en" w:eastAsia="ar-SA"/>
                </w:rPr>
                <w:t>Primary school teaching</w:t>
              </w:r>
            </w:hyperlink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,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"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cycle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 xml:space="preserve"> </w:t>
            </w:r>
          </w:p>
        </w:tc>
        <w:tc>
          <w:tcPr>
            <w:tcW w:w="340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A779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All fields</w:t>
            </w:r>
          </w:p>
        </w:tc>
        <w:tc>
          <w:tcPr>
            <w:tcW w:w="15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FB8B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4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th</w:t>
            </w:r>
          </w:p>
        </w:tc>
        <w:tc>
          <w:tcPr>
            <w:tcW w:w="12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BD2AE1" w14:textId="71D07C1A" w:rsidR="001617EA" w:rsidRPr="009A5463" w:rsidRDefault="001C7E03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eastAsia="ar-SA"/>
              </w:rPr>
              <w:t>1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vertAlign w:val="superscript"/>
                <w:lang w:eastAsia="ar-SA"/>
              </w:rPr>
              <w:t>st</w:t>
            </w:r>
          </w:p>
        </w:tc>
      </w:tr>
      <w:tr w:rsidR="001617EA" w:rsidRPr="009A5463" w14:paraId="5AA4006A" w14:textId="77777777" w:rsidTr="00526943">
        <w:trPr>
          <w:gridAfter w:val="2"/>
          <w:wAfter w:w="31" w:type="dxa"/>
          <w:trHeight w:val="103"/>
        </w:trPr>
        <w:tc>
          <w:tcPr>
            <w:tcW w:w="9503" w:type="dxa"/>
            <w:gridSpan w:val="17"/>
            <w:shd w:val="clear" w:color="auto" w:fill="auto"/>
          </w:tcPr>
          <w:p w14:paraId="0004FE7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A59B07F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60B0B7C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Vrsta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Course type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729C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>Obvezni/</w:t>
            </w:r>
            <w:r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Compulsory</w:t>
            </w:r>
          </w:p>
        </w:tc>
      </w:tr>
      <w:tr w:rsidR="001617EA" w:rsidRPr="009A5463" w14:paraId="40EDCB43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1DD4DAD2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3785" w:type="dxa"/>
            <w:gridSpan w:val="6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09DB663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56A4C87C" w14:textId="77777777" w:rsidTr="00526943">
        <w:trPr>
          <w:gridAfter w:val="2"/>
          <w:wAfter w:w="31" w:type="dxa"/>
        </w:trPr>
        <w:tc>
          <w:tcPr>
            <w:tcW w:w="5718" w:type="dxa"/>
            <w:gridSpan w:val="11"/>
            <w:shd w:val="clear" w:color="auto" w:fill="auto"/>
          </w:tcPr>
          <w:p w14:paraId="7D9B9D6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Univerzitetna koda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University course code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37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F2975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7B1ABBC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0AAC1B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38F5093F" w14:textId="77777777" w:rsidTr="00526943">
        <w:trPr>
          <w:gridAfter w:val="2"/>
          <w:wAfter w:w="31" w:type="dxa"/>
        </w:trPr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615FEF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Predavanja</w:t>
            </w:r>
          </w:p>
          <w:p w14:paraId="54E46336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</w:p>
        </w:tc>
        <w:tc>
          <w:tcPr>
            <w:tcW w:w="1410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8BF020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  <w:p w14:paraId="32BCD614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Seminar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16D7E7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Vaje</w:t>
            </w:r>
          </w:p>
          <w:p w14:paraId="30990308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</w:p>
        </w:tc>
        <w:tc>
          <w:tcPr>
            <w:tcW w:w="1418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9160A0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Klinične vaje</w:t>
            </w:r>
          </w:p>
          <w:p w14:paraId="5D8C346A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work</w:t>
            </w:r>
          </w:p>
        </w:tc>
        <w:tc>
          <w:tcPr>
            <w:tcW w:w="1417" w:type="dxa"/>
            <w:gridSpan w:val="3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6C3C06A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B990A6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Samost. delo</w:t>
            </w:r>
          </w:p>
          <w:p w14:paraId="2FEF30F5" w14:textId="77777777" w:rsidR="001617EA" w:rsidRPr="009A5463" w:rsidRDefault="001617EA" w:rsidP="006D0CCF">
            <w:pPr>
              <w:suppressAutoHyphens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Individ</w:t>
            </w:r>
            <w:proofErr w:type="spellEnd"/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. work</w:t>
            </w:r>
          </w:p>
        </w:tc>
        <w:tc>
          <w:tcPr>
            <w:tcW w:w="135" w:type="dxa"/>
            <w:shd w:val="clear" w:color="auto" w:fill="auto"/>
            <w:vAlign w:val="center"/>
          </w:tcPr>
          <w:p w14:paraId="0635FC3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018F8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ECTS</w:t>
            </w:r>
          </w:p>
        </w:tc>
      </w:tr>
      <w:tr w:rsidR="001617EA" w:rsidRPr="009A5463" w14:paraId="2FD248E6" w14:textId="77777777" w:rsidTr="00526943">
        <w:trPr>
          <w:gridAfter w:val="2"/>
          <w:wAfter w:w="31" w:type="dxa"/>
          <w:trHeight w:val="318"/>
        </w:trPr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709340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15</w:t>
            </w:r>
          </w:p>
        </w:tc>
        <w:tc>
          <w:tcPr>
            <w:tcW w:w="1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CDBE2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0528C7" w14:textId="3BE0DDB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 xml:space="preserve">15 </w:t>
            </w:r>
            <w:r w:rsidR="00D82E26"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IV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13C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D505E4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4FE4C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45</w:t>
            </w:r>
          </w:p>
        </w:tc>
        <w:tc>
          <w:tcPr>
            <w:tcW w:w="135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B0978AB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671D0D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center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3</w:t>
            </w:r>
          </w:p>
        </w:tc>
      </w:tr>
      <w:tr w:rsidR="001617EA" w:rsidRPr="009A5463" w14:paraId="0519236B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31437CD7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0648C022" w14:textId="77777777" w:rsidTr="00526943">
        <w:trPr>
          <w:gridAfter w:val="2"/>
          <w:wAfter w:w="31" w:type="dxa"/>
        </w:trPr>
        <w:tc>
          <w:tcPr>
            <w:tcW w:w="3307" w:type="dxa"/>
            <w:gridSpan w:val="5"/>
            <w:shd w:val="clear" w:color="auto" w:fill="auto"/>
          </w:tcPr>
          <w:p w14:paraId="3070752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Nosilec predmeta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619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AEBE6" w14:textId="5F4FEF46" w:rsidR="001617EA" w:rsidRPr="009A5463" w:rsidRDefault="001C7E03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Izr. prof. </w:t>
            </w:r>
            <w:r w:rsidR="001617E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dr. Barbara Kopačin, doc./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Assistant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  <w:t xml:space="preserve"> Prof. Barbara Kopačin, </w:t>
            </w:r>
            <w:r w:rsidR="001617EA" w:rsidRPr="009A5463">
              <w:rPr>
                <w:rFonts w:asciiTheme="majorHAnsi" w:eastAsia="Calibri" w:hAnsiTheme="majorHAnsi" w:cstheme="majorHAnsi"/>
                <w:sz w:val="22"/>
                <w:szCs w:val="22"/>
                <w:lang w:val="en-GB" w:eastAsia="ar-SA"/>
              </w:rPr>
              <w:t>PhD</w:t>
            </w:r>
          </w:p>
        </w:tc>
      </w:tr>
      <w:tr w:rsidR="001617EA" w:rsidRPr="009A5463" w14:paraId="793F7A36" w14:textId="77777777" w:rsidTr="00526943">
        <w:trPr>
          <w:gridAfter w:val="2"/>
          <w:wAfter w:w="31" w:type="dxa"/>
        </w:trPr>
        <w:tc>
          <w:tcPr>
            <w:tcW w:w="9503" w:type="dxa"/>
            <w:gridSpan w:val="17"/>
            <w:shd w:val="clear" w:color="auto" w:fill="auto"/>
          </w:tcPr>
          <w:p w14:paraId="2FFF8935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</w:tr>
      <w:tr w:rsidR="001617EA" w:rsidRPr="009A5463" w14:paraId="454A4B06" w14:textId="77777777" w:rsidTr="00526943">
        <w:trPr>
          <w:gridAfter w:val="2"/>
          <w:wAfter w:w="31" w:type="dxa"/>
        </w:trPr>
        <w:tc>
          <w:tcPr>
            <w:tcW w:w="1641" w:type="dxa"/>
            <w:gridSpan w:val="2"/>
            <w:vMerge w:val="restart"/>
            <w:shd w:val="clear" w:color="auto" w:fill="auto"/>
          </w:tcPr>
          <w:p w14:paraId="13406028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Jeziki / </w:t>
            </w:r>
          </w:p>
          <w:p w14:paraId="27B59FCC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Languages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2241" w:type="dxa"/>
            <w:gridSpan w:val="4"/>
            <w:shd w:val="clear" w:color="auto" w:fill="auto"/>
          </w:tcPr>
          <w:p w14:paraId="7DC0109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Predavanja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9C65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70C8E6CA" w14:textId="77777777" w:rsidTr="00526943">
        <w:trPr>
          <w:gridAfter w:val="2"/>
          <w:wAfter w:w="31" w:type="dxa"/>
          <w:trHeight w:val="215"/>
        </w:trPr>
        <w:tc>
          <w:tcPr>
            <w:tcW w:w="1641" w:type="dxa"/>
            <w:gridSpan w:val="2"/>
            <w:vMerge/>
            <w:shd w:val="clear" w:color="auto" w:fill="auto"/>
            <w:vAlign w:val="center"/>
          </w:tcPr>
          <w:p w14:paraId="4E2CFC1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2241" w:type="dxa"/>
            <w:gridSpan w:val="4"/>
            <w:shd w:val="clear" w:color="auto" w:fill="auto"/>
          </w:tcPr>
          <w:p w14:paraId="2ED01989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right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Vaje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Tutorial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  <w:tc>
          <w:tcPr>
            <w:tcW w:w="562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5711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jc w:val="both"/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Cs/>
                <w:color w:val="000000"/>
                <w:sz w:val="22"/>
                <w:szCs w:val="22"/>
                <w:lang w:eastAsia="ar-SA"/>
              </w:rPr>
              <w:t>slovenski/</w:t>
            </w:r>
            <w:r w:rsidRPr="009A5463">
              <w:rPr>
                <w:rFonts w:asciiTheme="majorHAnsi" w:eastAsia="Calibri" w:hAnsiTheme="majorHAnsi" w:cstheme="majorHAnsi"/>
                <w:bCs/>
                <w:sz w:val="22"/>
                <w:szCs w:val="22"/>
                <w:lang w:val="en-GB" w:eastAsia="ar-SA"/>
              </w:rPr>
              <w:t>Slovenian</w:t>
            </w:r>
          </w:p>
        </w:tc>
      </w:tr>
      <w:tr w:rsidR="001617EA" w:rsidRPr="009A5463" w14:paraId="35D3533E" w14:textId="77777777" w:rsidTr="0014486A">
        <w:trPr>
          <w:gridAfter w:val="1"/>
          <w:wAfter w:w="10" w:type="dxa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64AB563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5B1D92D2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Pogoji za vključitev v delo oz. za opravljanje študijskih obveznosti:</w:t>
            </w:r>
          </w:p>
        </w:tc>
        <w:tc>
          <w:tcPr>
            <w:tcW w:w="284" w:type="dxa"/>
            <w:shd w:val="clear" w:color="auto" w:fill="auto"/>
          </w:tcPr>
          <w:p w14:paraId="189665CC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CCBFEFA" w14:textId="77777777" w:rsidR="001617EA" w:rsidRPr="009A5463" w:rsidRDefault="001617EA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19019BAF" w14:textId="77777777" w:rsidR="001617EA" w:rsidRPr="009A5463" w:rsidRDefault="001617EA" w:rsidP="006D0CCF">
            <w:pPr>
              <w:suppressAutoHyphens/>
              <w:snapToGrid w:val="0"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6DBE3A66" w14:textId="08B66392" w:rsidR="001617EA" w:rsidRPr="009A5463" w:rsidRDefault="00526943" w:rsidP="006D0CCF">
            <w:pPr>
              <w:suppressAutoHyphens/>
              <w:spacing w:line="276" w:lineRule="auto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Prerequisites</w:t>
            </w:r>
            <w:r w:rsidR="001617EA"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0F9F592D" w14:textId="77777777" w:rsidTr="0014486A">
        <w:trPr>
          <w:trHeight w:val="335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2D327D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opravljene vse obveznosti Didaktike glasbe 1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6BF6AB6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A0E31" w14:textId="581691BC" w:rsidR="001617EA" w:rsidRPr="009A5463" w:rsidRDefault="00585DE6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completion of all requirements of Didactics of Music 1</w:t>
            </w:r>
          </w:p>
        </w:tc>
      </w:tr>
      <w:tr w:rsidR="001617EA" w:rsidRPr="009A5463" w14:paraId="4E282E4F" w14:textId="77777777" w:rsidTr="0014486A">
        <w:trPr>
          <w:gridAfter w:val="1"/>
          <w:wAfter w:w="10" w:type="dxa"/>
          <w:trHeight w:val="137"/>
        </w:trPr>
        <w:tc>
          <w:tcPr>
            <w:tcW w:w="4683" w:type="dxa"/>
            <w:gridSpan w:val="8"/>
            <w:tcBorders>
              <w:bottom w:val="single" w:sz="4" w:space="0" w:color="000000"/>
            </w:tcBorders>
            <w:shd w:val="clear" w:color="auto" w:fill="auto"/>
          </w:tcPr>
          <w:p w14:paraId="6F2CD2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5838AE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Vsebina: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</w:p>
        </w:tc>
        <w:tc>
          <w:tcPr>
            <w:tcW w:w="284" w:type="dxa"/>
            <w:shd w:val="clear" w:color="auto" w:fill="auto"/>
          </w:tcPr>
          <w:p w14:paraId="42757B2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57" w:type="dxa"/>
            <w:gridSpan w:val="9"/>
            <w:tcBorders>
              <w:bottom w:val="single" w:sz="4" w:space="0" w:color="000000"/>
            </w:tcBorders>
            <w:shd w:val="clear" w:color="auto" w:fill="auto"/>
          </w:tcPr>
          <w:p w14:paraId="3001F42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FFB74F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Content (Syllabus outline)</w:t>
            </w:r>
          </w:p>
        </w:tc>
      </w:tr>
      <w:tr w:rsidR="001617EA" w:rsidRPr="009A5463" w14:paraId="4494E041" w14:textId="77777777" w:rsidTr="0014486A">
        <w:trPr>
          <w:trHeight w:val="2237"/>
        </w:trPr>
        <w:tc>
          <w:tcPr>
            <w:tcW w:w="4683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57A04" w14:textId="77777777" w:rsidR="001617EA" w:rsidRPr="009A5463" w:rsidRDefault="001617EA" w:rsidP="001617EA">
            <w:pPr>
              <w:numPr>
                <w:ilvl w:val="0"/>
                <w:numId w:val="14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Glasbene dejavnosti:</w:t>
            </w:r>
          </w:p>
          <w:p w14:paraId="79A6EC2D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petje otroških ljudskih in umetnih skladb (vokalna tehnika, metode učenja petja v drugem triletju osnovne šole, glasbena ustvarjalnost, dirigiranje, interpretacija);</w:t>
            </w:r>
          </w:p>
          <w:p w14:paraId="13BF7CF3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igranje na mala glasbila (uporaba malih glasbil, metode učenja igranja na mala glasbila v drugem triletju osnovne šole, glasbena ustvarjalnost, dirigiranje, interpretacija);</w:t>
            </w:r>
          </w:p>
          <w:p w14:paraId="342940D5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poslušanje glasbe (metode poslušanja, izbira skladb, vrednotenje);</w:t>
            </w:r>
          </w:p>
          <w:p w14:paraId="2DA8FAF4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lastRenderedPageBreak/>
              <w:t>ustvarjalnost (vrste ustvarjalnosti, metode za razvijanje ustvarjalnosti, vrednotenje);</w:t>
            </w:r>
          </w:p>
          <w:p w14:paraId="46B038BC" w14:textId="77777777" w:rsidR="001617EA" w:rsidRPr="009A5463" w:rsidRDefault="001617EA" w:rsidP="001617EA">
            <w:pPr>
              <w:numPr>
                <w:ilvl w:val="0"/>
                <w:numId w:val="16"/>
              </w:num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glasbeno-didaktične igre (vrste, metode, uporaba).</w:t>
            </w:r>
          </w:p>
          <w:p w14:paraId="717D52D2" w14:textId="77777777" w:rsidR="00585DE6" w:rsidRPr="009A5463" w:rsidRDefault="00585DE6" w:rsidP="00585DE6">
            <w:pPr>
              <w:suppressAutoHyphens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</w:p>
          <w:p w14:paraId="6FDF29EA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zakonitosti glasbenega in estetskega razvoja;</w:t>
            </w:r>
          </w:p>
          <w:p w14:paraId="5F57D7F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oblikovanje in uporaba glasbenih pojmov;</w:t>
            </w:r>
          </w:p>
          <w:p w14:paraId="4803FB9D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glasba kot sredstvo komunikacije pri poslušanju, izvajanju in ustvarjanju;</w:t>
            </w:r>
          </w:p>
          <w:p w14:paraId="5BD87F50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vsebine glede na učne cilje, interese in potrebe študentov;</w:t>
            </w:r>
          </w:p>
          <w:p w14:paraId="1B9912A1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modeli poučevanja, učna ura, učenje;</w:t>
            </w:r>
          </w:p>
          <w:p w14:paraId="5A6C79E9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integracija glasbe z drugimi vsebinami;</w:t>
            </w:r>
          </w:p>
          <w:p w14:paraId="0E8DCE2B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načrtovanje, spremljanje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evalviranje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učenja in poučevanja glasbe;</w:t>
            </w:r>
          </w:p>
          <w:p w14:paraId="712AF806" w14:textId="77777777" w:rsidR="001617EA" w:rsidRPr="009A5463" w:rsidRDefault="001617EA" w:rsidP="001617EA">
            <w:pPr>
              <w:numPr>
                <w:ilvl w:val="0"/>
                <w:numId w:val="15"/>
              </w:numPr>
              <w:tabs>
                <w:tab w:val="num" w:pos="294"/>
              </w:tabs>
              <w:suppressAutoHyphens/>
              <w:ind w:left="294" w:hanging="284"/>
              <w:jc w:val="both"/>
              <w:textAlignment w:val="baseline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obisk glasbene prireditve.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1879E50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</w:tc>
        <w:tc>
          <w:tcPr>
            <w:tcW w:w="456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53310" w14:textId="77777777" w:rsidR="001617EA" w:rsidRPr="009A5463" w:rsidRDefault="0014486A" w:rsidP="0014486A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2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activities:</w:t>
            </w:r>
          </w:p>
          <w:p w14:paraId="3A94B2A5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singing children's folk and art songs (vocal technique, methods of teaching singing in the second three years of primary school, musical creativity, conducting, interpretation);</w:t>
            </w:r>
          </w:p>
          <w:p w14:paraId="759648DE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playing the little instruments (use of little instruments, methods of learning to play the little instruments in the second three years of primary school, musical creativity, conducting, interpretation);</w:t>
            </w:r>
          </w:p>
          <w:p w14:paraId="21766031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listening to music (listening methods, song selection, evaluation);</w:t>
            </w:r>
          </w:p>
          <w:p w14:paraId="5554EEDF" w14:textId="77777777" w:rsidR="0014486A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creativity (types of creativity, methods for developing creativity, evaluation).</w:t>
            </w:r>
          </w:p>
          <w:p w14:paraId="365CCE42" w14:textId="77777777" w:rsidR="00C33B00" w:rsidRPr="009A5463" w:rsidRDefault="0014486A" w:rsidP="00585DE6">
            <w:pPr>
              <w:pStyle w:val="Odstavekseznama"/>
              <w:numPr>
                <w:ilvl w:val="0"/>
                <w:numId w:val="20"/>
              </w:numPr>
              <w:suppressAutoHyphens/>
              <w:snapToGrid w:val="0"/>
              <w:ind w:left="51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music-didactic games (types, methods, use).</w:t>
            </w:r>
          </w:p>
          <w:p w14:paraId="21618D60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principles of musical and aesthetic development;</w:t>
            </w:r>
          </w:p>
          <w:p w14:paraId="367955B8" w14:textId="77777777" w:rsidR="0014486A" w:rsidRPr="009A5463" w:rsidRDefault="0014486A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formation and application of musical concepts;</w:t>
            </w:r>
          </w:p>
          <w:p w14:paraId="67DA565F" w14:textId="77777777" w:rsidR="0014486A" w:rsidRPr="009A5463" w:rsidRDefault="00972DA4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music as a means of communication in listening, performing, and creating;</w:t>
            </w:r>
          </w:p>
          <w:p w14:paraId="3E30753F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selected content based on the educational goals, interests, and needs of the students;</w:t>
            </w:r>
          </w:p>
          <w:p w14:paraId="640EB997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teaching models, lesson, learning</w:t>
            </w:r>
          </w:p>
          <w:p w14:paraId="23F2CF8B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integrating music with other content;</w:t>
            </w:r>
          </w:p>
          <w:p w14:paraId="3510BA60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planning, monitoring, and evaluating music learning and teaching;</w:t>
            </w:r>
          </w:p>
          <w:p w14:paraId="5DCAB529" w14:textId="77777777" w:rsidR="003060A3" w:rsidRPr="009A5463" w:rsidRDefault="003060A3" w:rsidP="00585DE6">
            <w:pPr>
              <w:pStyle w:val="Odstavekseznama"/>
              <w:numPr>
                <w:ilvl w:val="0"/>
                <w:numId w:val="19"/>
              </w:numPr>
              <w:suppressAutoHyphens/>
              <w:snapToGrid w:val="0"/>
              <w:ind w:left="369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attending a music event.</w:t>
            </w:r>
          </w:p>
        </w:tc>
      </w:tr>
    </w:tbl>
    <w:p w14:paraId="1E6BE8D8" w14:textId="77777777" w:rsidR="001617EA" w:rsidRPr="009A5463" w:rsidRDefault="001617EA" w:rsidP="001617EA">
      <w:pPr>
        <w:suppressAutoHyphens/>
        <w:rPr>
          <w:rFonts w:asciiTheme="majorHAnsi" w:eastAsia="Calibri" w:hAnsiTheme="majorHAnsi" w:cstheme="majorHAnsi"/>
          <w:color w:val="000000"/>
          <w:sz w:val="22"/>
          <w:szCs w:val="22"/>
          <w:lang w:eastAsia="ar-SA"/>
        </w:rPr>
      </w:pPr>
    </w:p>
    <w:tbl>
      <w:tblPr>
        <w:tblW w:w="9489" w:type="dxa"/>
        <w:tblInd w:w="65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960"/>
        <w:gridCol w:w="653"/>
        <w:gridCol w:w="284"/>
        <w:gridCol w:w="567"/>
        <w:gridCol w:w="4025"/>
      </w:tblGrid>
      <w:tr w:rsidR="001617EA" w:rsidRPr="009A5463" w14:paraId="5233D246" w14:textId="77777777" w:rsidTr="006D0CCF">
        <w:tc>
          <w:tcPr>
            <w:tcW w:w="9489" w:type="dxa"/>
            <w:gridSpan w:val="5"/>
            <w:shd w:val="clear" w:color="auto" w:fill="auto"/>
          </w:tcPr>
          <w:p w14:paraId="2CD06808" w14:textId="77777777" w:rsidR="001617EA" w:rsidRPr="009A5463" w:rsidRDefault="001617EA" w:rsidP="006D0CCF">
            <w:pPr>
              <w:suppressAutoHyphens/>
              <w:snapToGrid w:val="0"/>
              <w:jc w:val="both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Temeljni literatura in viri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it-IT" w:eastAsia="ar-SA"/>
              </w:rPr>
              <w:t>Readings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73B14E76" w14:textId="77777777" w:rsidTr="00122ABD">
        <w:trPr>
          <w:trHeight w:val="269"/>
        </w:trPr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5FFF6" w14:textId="77777777" w:rsidR="00380AC6" w:rsidRPr="009A5463" w:rsidRDefault="00380AC6" w:rsidP="00380AC6">
            <w:pPr>
              <w:suppressAutoHyphens/>
              <w:snapToGrid w:val="0"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Osnovna literatura:</w:t>
            </w:r>
          </w:p>
          <w:p w14:paraId="4ECDC864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Borota, B. in Pance, B. R. (2013).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Glasbene dejavnosti in vsebine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478D7912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Učni načrt. Program osnovna šola. GLASBENA VZGOJA.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(2011). Ministrstvo za šolstvo in šport. Zavod RS za šolstvo. https://www.gov.si/assets/ministrstva/MIZS/Dokumenti/Osnovna-sola/Ucni-nacrti/obvezni/UN_glasbena_vzgoja.pdf</w:t>
            </w:r>
          </w:p>
          <w:p w14:paraId="196A9217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(2009). Vpliv glasbenega učenja na uspešnost pri izobraževanju. V: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M.Cotič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, V. Medved-Udovič, M. Cencič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Pouk v družbi znanja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323-338). Pedagoška fakulteta.</w:t>
            </w:r>
          </w:p>
          <w:p w14:paraId="28733B12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(2011). Glasbeno opismenjevanje gluhega otroka: kvalitativna raziskava. V: M. Cotič, V. Medved-Udovič, S. Starc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Razvijanje različnih pismenosti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349-362, 534-535).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67ADFCA6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(2014). Glasbena ustvarjalnost razrednih učiteljev. V: D. Hozjan (ur.).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Izobraževanje za 21. stoletje - ustvarjalnost v vzgoji in izobraževanju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(str. 323-343, 569-570). Univerza na Primorskem, Znanstveno-raziskovalno središče,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18C267B7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(2015). Pomen glasbenih aktivnosti učencev. V: D. Hozjan (ur.). </w:t>
            </w:r>
            <w:r w:rsidRPr="009A5463">
              <w:rPr>
                <w:rFonts w:asciiTheme="majorHAnsi" w:eastAsia="Calibri" w:hAnsiTheme="majorHAnsi" w:cstheme="majorHAnsi"/>
                <w:i/>
                <w:iCs/>
                <w:color w:val="000000"/>
                <w:sz w:val="22"/>
                <w:szCs w:val="22"/>
                <w:lang w:eastAsia="ar-SA"/>
              </w:rPr>
              <w:t>Aktivnosti učencev v učnem procesu</w:t>
            </w:r>
            <w:r w:rsidRPr="009A5463">
              <w:rPr>
                <w:rFonts w:asciiTheme="majorHAnsi" w:eastAsia="Calibri" w:hAnsiTheme="majorHAnsi" w:cstheme="majorHAnsi"/>
                <w:iCs/>
                <w:color w:val="000000"/>
                <w:sz w:val="22"/>
                <w:szCs w:val="22"/>
                <w:lang w:eastAsia="ar-SA"/>
              </w:rPr>
              <w:t xml:space="preserve"> (str.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453-477, 640-641). Univerzitetna založba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Annales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7511912C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Kopačin, B. in Birsa, E. (2022).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Prožne oblike učenja in poučevanja glasbenih ter likovnih vsebin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Založba Univerze na Primorskem.</w:t>
            </w:r>
          </w:p>
          <w:p w14:paraId="3DFB3FF1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Rotar Pance, B. (2005).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Motivacija – ključ h glasbi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.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Educa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Melior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  <w:p w14:paraId="6AD0DD3C" w14:textId="77777777" w:rsidR="00072687" w:rsidRPr="009A5463" w:rsidRDefault="00072687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Sicherl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-Kafol, B. (2000). 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 xml:space="preserve">Celostna glasbena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vzgoja</w:t>
            </w:r>
            <w:r w:rsidRPr="009A5463">
              <w:rPr>
                <w:rFonts w:asciiTheme="majorHAnsi" w:eastAsia="Calibri" w:hAnsiTheme="majorHAnsi" w:cstheme="majorHAnsi"/>
                <w:i/>
                <w:color w:val="000000"/>
                <w:sz w:val="22"/>
                <w:szCs w:val="22"/>
                <w:lang w:eastAsia="ar-SA"/>
              </w:rPr>
              <w:t>. Srce-um-telo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 Debora.</w:t>
            </w:r>
          </w:p>
          <w:p w14:paraId="0184A451" w14:textId="77777777" w:rsidR="00380AC6" w:rsidRPr="009A5463" w:rsidRDefault="00380AC6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bookmarkStart w:id="0" w:name="25"/>
            <w:bookmarkEnd w:id="0"/>
          </w:p>
          <w:p w14:paraId="58A077CA" w14:textId="77777777" w:rsidR="00380AC6" w:rsidRPr="009A5463" w:rsidRDefault="00380AC6" w:rsidP="00380AC6">
            <w:pPr>
              <w:suppressAutoHyphens/>
              <w:ind w:right="1545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Dopolnilna literatura:</w:t>
            </w:r>
          </w:p>
          <w:p w14:paraId="1F205B59" w14:textId="77777777" w:rsidR="00380AC6" w:rsidRPr="009A5463" w:rsidRDefault="00380AC6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De la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Motte-Haber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H. (1990). Psihologija glasbe. DZS, Ljubljana.</w:t>
            </w:r>
          </w:p>
          <w:p w14:paraId="0E367934" w14:textId="4A6EB520" w:rsidR="00380AC6" w:rsidRPr="009A5463" w:rsidRDefault="00380AC6" w:rsidP="001C7E03">
            <w:pPr>
              <w:pStyle w:val="Odstavekseznama"/>
              <w:numPr>
                <w:ilvl w:val="0"/>
                <w:numId w:val="3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Slosar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, M. (2003). Izbrana poglavja iz didaktike glasbe. Ljubljana: Pedagoška fakulteta.</w:t>
            </w:r>
          </w:p>
          <w:p w14:paraId="5AD48306" w14:textId="77777777" w:rsidR="00380AC6" w:rsidRPr="009A5463" w:rsidRDefault="00380AC6" w:rsidP="00380AC6">
            <w:pPr>
              <w:pStyle w:val="Odstavekseznama"/>
              <w:numPr>
                <w:ilvl w:val="0"/>
                <w:numId w:val="21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Didaktični kompleti za drugo triletje osnovne šole za glasbeno umetnost avtorjev: Oblak, B.; Pesek, A.; 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Stefanija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L.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Verbuc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 xml:space="preserve">, D.; Kustec, N.; Mraz Novak, T.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Lango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 w:themeColor="text1"/>
                <w:sz w:val="22"/>
                <w:szCs w:val="22"/>
                <w:lang w:eastAsia="ar-SA"/>
              </w:rPr>
              <w:t>, J..</w:t>
            </w:r>
          </w:p>
          <w:p w14:paraId="25B373CB" w14:textId="77777777" w:rsidR="00380AC6" w:rsidRPr="009A5463" w:rsidRDefault="00380AC6" w:rsidP="00380AC6">
            <w:pPr>
              <w:pStyle w:val="Odstavekseznama"/>
              <w:numPr>
                <w:ilvl w:val="0"/>
                <w:numId w:val="21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Izbrane notne edicije</w:t>
            </w:r>
          </w:p>
          <w:p w14:paraId="706DFAD3" w14:textId="77777777" w:rsidR="00380AC6" w:rsidRPr="009A5463" w:rsidRDefault="00380AC6" w:rsidP="00380AC6">
            <w:pPr>
              <w:numPr>
                <w:ilvl w:val="0"/>
                <w:numId w:val="21"/>
              </w:numPr>
              <w:tabs>
                <w:tab w:val="left" w:pos="0"/>
              </w:tabs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Koncertni listi in sporedi</w:t>
            </w:r>
          </w:p>
          <w:p w14:paraId="7266FAD2" w14:textId="4B883924" w:rsidR="001617EA" w:rsidRPr="009A5463" w:rsidRDefault="001617EA" w:rsidP="00DB35A3">
            <w:pPr>
              <w:rPr>
                <w:rFonts w:asciiTheme="majorHAnsi" w:eastAsia="Calibri" w:hAnsiTheme="majorHAnsi" w:cstheme="majorHAnsi"/>
                <w:sz w:val="22"/>
                <w:szCs w:val="22"/>
                <w:lang w:eastAsia="ar-SA"/>
              </w:rPr>
            </w:pPr>
          </w:p>
        </w:tc>
      </w:tr>
      <w:tr w:rsidR="001617EA" w:rsidRPr="009A5463" w14:paraId="3997E7A9" w14:textId="77777777" w:rsidTr="00122ABD">
        <w:trPr>
          <w:trHeight w:val="73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741BEE97" w14:textId="6DA37D0A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lastRenderedPageBreak/>
              <w:t>Cilji in kompetence:</w:t>
            </w:r>
          </w:p>
        </w:tc>
        <w:tc>
          <w:tcPr>
            <w:tcW w:w="284" w:type="dxa"/>
            <w:shd w:val="clear" w:color="auto" w:fill="auto"/>
          </w:tcPr>
          <w:p w14:paraId="6E9CFC1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1560B1F6" w14:textId="50AEFCF8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 and competences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6AA8C496" w14:textId="77777777" w:rsidTr="00122ABD">
        <w:trPr>
          <w:trHeight w:val="1838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39F083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Cilji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570A632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448A5B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si razvija, poglablja in razširja glasbene sposobnosti, spretnosti, ustvarjalnost in znanja ter zvočno mišljenje z različnimi glasbenimi dejavnostmi;</w:t>
            </w:r>
          </w:p>
          <w:p w14:paraId="0AE08962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načine, kako učencu z različnimi glasbenimi dejavnostmi približati glasbene vsebine in razvijati njegove glasbene sposobnosti, spretnosti, ustvarjalnost in znanja v smislu estetskega, glasbenega in celostnega otrokovega razvoja;</w:t>
            </w:r>
          </w:p>
          <w:p w14:paraId="630332B7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področji;</w:t>
            </w:r>
          </w:p>
          <w:p w14:paraId="0CBD8694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samostojno poiskati in uporabljati študijsko literaturo;</w:t>
            </w:r>
          </w:p>
          <w:p w14:paraId="5DE0850D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načine vključevanja sodobne tehnologije v učni in glasbeno-ustvarjalni proces;</w:t>
            </w:r>
          </w:p>
          <w:p w14:paraId="095D20CA" w14:textId="77777777" w:rsidR="001617EA" w:rsidRPr="009A5463" w:rsidRDefault="001617EA" w:rsidP="001617EA">
            <w:pPr>
              <w:numPr>
                <w:ilvl w:val="0"/>
                <w:numId w:val="10"/>
              </w:numPr>
              <w:tabs>
                <w:tab w:val="num" w:pos="361"/>
              </w:tabs>
              <w:suppressAutoHyphens/>
              <w:snapToGrid w:val="0"/>
              <w:ind w:left="361" w:right="4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prenaša in preizkuša teoretična in praktična spoznanja v prakso.</w:t>
            </w:r>
          </w:p>
          <w:p w14:paraId="54BF896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5307DC3C" w14:textId="77777777" w:rsidR="00647B9E" w:rsidRPr="009A5463" w:rsidRDefault="00647B9E" w:rsidP="00647B9E">
            <w:pPr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6F98C821" w14:textId="77777777" w:rsidR="001617EA" w:rsidRPr="009A5463" w:rsidRDefault="001617EA" w:rsidP="006D0CCF">
            <w:pPr>
              <w:tabs>
                <w:tab w:val="left" w:pos="219"/>
              </w:tabs>
              <w:suppressAutoHyphens/>
              <w:snapToGrid w:val="0"/>
              <w:ind w:right="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Splošne kompetence:</w:t>
            </w:r>
          </w:p>
          <w:p w14:paraId="53428E20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3B53507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zna komunicirati z učenci, starši in sodelavci ter razvija pozitivno razredno klimo;</w:t>
            </w:r>
          </w:p>
          <w:p w14:paraId="0641F1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 načrtovanju in izvajanju dejavnosti upošteva razvojne značilnosti in individualne posebnosti učencev ter zakonitosti in dejavnike uspešnega načrtovanja in 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evalviranja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ciljev;</w:t>
            </w:r>
          </w:p>
          <w:p w14:paraId="2AE1E9B2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vzpostavlja primerno delovno okolje z uvajanjem različnih metod in dejavnosti ter strategij dela, ki spodbujajo miselno in ustvarjalno aktivnost;</w:t>
            </w:r>
          </w:p>
          <w:p w14:paraId="37CF15B3" w14:textId="77777777" w:rsidR="001617EA" w:rsidRPr="009A5463" w:rsidRDefault="001617EA" w:rsidP="001617EA">
            <w:pPr>
              <w:numPr>
                <w:ilvl w:val="0"/>
                <w:numId w:val="1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se stalno strokovno izpopolnjuje in si razvija glasbene zmožnosti za inoviranje svojega dela in za aktivno vključevanje v kulturne dejavnosti v okolju. </w:t>
            </w:r>
          </w:p>
          <w:p w14:paraId="6EC9B21D" w14:textId="77777777" w:rsidR="00122ABD" w:rsidRPr="009A5463" w:rsidRDefault="00122ABD" w:rsidP="003662C5">
            <w:pPr>
              <w:suppressAutoHyphens/>
              <w:ind w:right="-4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</w:p>
          <w:p w14:paraId="4AC2E9A3" w14:textId="77777777" w:rsidR="001617EA" w:rsidRPr="009A5463" w:rsidRDefault="001617EA" w:rsidP="00122ABD">
            <w:pPr>
              <w:suppressAutoHyphens/>
              <w:ind w:right="-4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Predmetno specifične kompetence:</w:t>
            </w:r>
          </w:p>
          <w:p w14:paraId="3289E9A8" w14:textId="77777777" w:rsidR="001617EA" w:rsidRPr="009A5463" w:rsidRDefault="001617EA" w:rsidP="006D0CCF">
            <w:pPr>
              <w:suppressAutoHyphens/>
              <w:ind w:left="13" w:right="-4" w:hanging="26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FD5AAE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učni načrt za glasbeno umetnost ter njegovo uporabo pri pouku;</w:t>
            </w:r>
          </w:p>
          <w:p w14:paraId="7309FD5D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zakonitosti učenja in poučevanja glasbene umetnosti;</w:t>
            </w:r>
          </w:p>
          <w:p w14:paraId="6149C17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z uvajanjem različnih glasbenih dejavnosti (petje, igranje na mala glasbila, poslušanje, ustvarjanje) v pouk glasbene umetnosti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lastRenderedPageBreak/>
              <w:t>suvereno vodi učenca pri njegovem celostnem glasbenem razvoju, estetskem oblikovanju in razvijanju zvočnega mišljenja;</w:t>
            </w:r>
          </w:p>
          <w:p w14:paraId="658F9C43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učenca uvaja v poznavanje in uporabo glasbenega jezika;</w:t>
            </w:r>
          </w:p>
          <w:p w14:paraId="516AB2B8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spodbuja učenca k pogovoru in presoji idej z vrstniki;</w:t>
            </w:r>
          </w:p>
          <w:p w14:paraId="05572AC4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konceptualno razume specialno-didaktično področje glasbe;</w:t>
            </w:r>
          </w:p>
          <w:p w14:paraId="7C106695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glasbo glede na lastne sposobnosti in izkušnje;</w:t>
            </w:r>
          </w:p>
          <w:p w14:paraId="1C3C69FA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razume glasbo različnih zvrsti in stilnih obdobij;</w:t>
            </w:r>
          </w:p>
          <w:p w14:paraId="54BA5B6F" w14:textId="77777777" w:rsidR="001617EA" w:rsidRPr="009A5463" w:rsidRDefault="001617EA" w:rsidP="001617EA">
            <w:pPr>
              <w:numPr>
                <w:ilvl w:val="0"/>
                <w:numId w:val="12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preverja in uporablja pridobljeno znanje v praksi. 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0C52935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EAEDD5" w14:textId="77777777" w:rsidR="00F914F8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Objectives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0DB2E8F0" w14:textId="77777777" w:rsidR="001617EA" w:rsidRPr="009A5463" w:rsidRDefault="00F914F8" w:rsidP="00F914F8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239EE986" w14:textId="77777777" w:rsidR="00F914F8" w:rsidRPr="009A5463" w:rsidRDefault="00F914F8" w:rsidP="009B5855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develops, deepens, and expands musical abilities, skills, creativity, and knowledge, as well as auditory thinking, through various musical activities;</w:t>
            </w:r>
          </w:p>
          <w:p w14:paraId="22718536" w14:textId="77777777" w:rsidR="00F914F8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bring musical content to the pupil through a variety of musical activities and how to develop the pupil's musical abilities, skills, creativity and knowledge in terms of the aesthetic, musical and holistic development of the child;</w:t>
            </w:r>
          </w:p>
          <w:p w14:paraId="78101FB0" w14:textId="77777777" w:rsidR="00B477AD" w:rsidRPr="009A5463" w:rsidRDefault="00A049D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integrates music</w:t>
            </w:r>
            <w:r w:rsidR="00B477A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content to other areas;</w:t>
            </w:r>
          </w:p>
          <w:p w14:paraId="1D9C902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be able to independently search for and use study literature;</w:t>
            </w:r>
          </w:p>
          <w:p w14:paraId="1A542E9F" w14:textId="77777777" w:rsidR="00B477AD" w:rsidRPr="009A5463" w:rsidRDefault="00B477AD" w:rsidP="00B477AD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how to integrate modern technology into the learning and music creation process;</w:t>
            </w:r>
          </w:p>
          <w:p w14:paraId="2A8D518B" w14:textId="77777777" w:rsidR="00B477AD" w:rsidRPr="009A5463" w:rsidRDefault="00647B9E" w:rsidP="00647B9E">
            <w:pPr>
              <w:pStyle w:val="Odstavekseznama"/>
              <w:numPr>
                <w:ilvl w:val="0"/>
                <w:numId w:val="22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transfer and test theoretical and practical knowledge into practice.</w:t>
            </w:r>
          </w:p>
          <w:p w14:paraId="37990A20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0A7E1BCA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General competences:</w:t>
            </w:r>
          </w:p>
          <w:p w14:paraId="22FCC324" w14:textId="77777777" w:rsidR="00647B9E" w:rsidRPr="009A5463" w:rsidRDefault="00647B9E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55D6FCBE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communicates with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parents and colleagues and develops a positive classroom climate;</w:t>
            </w:r>
          </w:p>
          <w:p w14:paraId="33AAD57F" w14:textId="77777777" w:rsidR="00647B9E" w:rsidRPr="009A5463" w:rsidRDefault="00647B9E" w:rsidP="00647B9E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when planning and implementing activities, takes into account the developmental characteristics and individual specificities of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pupils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, as well as the principles and factors of successful goal setting and evaluation;</w:t>
            </w:r>
          </w:p>
          <w:p w14:paraId="3BCD4620" w14:textId="77777777" w:rsidR="00647B9E" w:rsidRPr="009A5463" w:rsidRDefault="00C57CD7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establishes an appropriate working environment by introducing various methods and activities, as well as work strategies that promote </w:t>
            </w:r>
            <w:r w:rsidR="00122ABD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cognitive and creative activity;</w:t>
            </w:r>
          </w:p>
          <w:p w14:paraId="4D07FD0F" w14:textId="77777777" w:rsidR="00122ABD" w:rsidRPr="009A5463" w:rsidRDefault="00122ABD" w:rsidP="00122ABD">
            <w:pPr>
              <w:pStyle w:val="Odstavekseznama"/>
              <w:numPr>
                <w:ilvl w:val="0"/>
                <w:numId w:val="23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continuously enhances their professional skills and develops musical abilities for innovating their work and actively participating in cultural activities in the community.</w:t>
            </w:r>
          </w:p>
          <w:p w14:paraId="2D0AD405" w14:textId="77777777" w:rsidR="001C7E03" w:rsidRPr="009A5463" w:rsidRDefault="001C7E03" w:rsidP="001C7E03">
            <w:pPr>
              <w:pStyle w:val="Odstavekseznama"/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46841492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Subject-specific competences:</w:t>
            </w:r>
          </w:p>
          <w:p w14:paraId="54160300" w14:textId="77777777" w:rsidR="00647B9E" w:rsidRPr="009A5463" w:rsidRDefault="00122ABD" w:rsidP="00647B9E">
            <w:pPr>
              <w:suppressAutoHyphens/>
              <w:snapToGrid w:val="0"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6B7DE84B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the music arts curriculum and how to apply it in the classroom;</w:t>
            </w:r>
          </w:p>
          <w:p w14:paraId="58458885" w14:textId="77777777" w:rsidR="00122ABD" w:rsidRPr="009A5463" w:rsidRDefault="00122ABD" w:rsidP="00122ABD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understands the principles of learning and teaching the musical arts;</w:t>
            </w:r>
          </w:p>
          <w:p w14:paraId="7E933925" w14:textId="77777777" w:rsidR="00122ABD" w:rsidRPr="009A5463" w:rsidRDefault="00121CB3" w:rsidP="00121CB3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 xml:space="preserve">by introducing various musical activities (singing, playing little instruments, listening, creating) into music art lessons, confidently guides the </w:t>
            </w:r>
            <w:r w:rsidR="0089387A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pupil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in their holistic musical development, aesthetic formation, and the development of auditory thinking;</w:t>
            </w:r>
          </w:p>
          <w:p w14:paraId="710430AE" w14:textId="77777777" w:rsidR="00121CB3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introduces the pupil to the knowledge and use of musical language;</w:t>
            </w:r>
          </w:p>
          <w:p w14:paraId="48CC874F" w14:textId="77777777" w:rsidR="004664FB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encourages the pupil to discuss and evaluate ideas with peers;</w:t>
            </w:r>
          </w:p>
          <w:p w14:paraId="696FC487" w14:textId="77777777" w:rsidR="00122ABD" w:rsidRPr="009A5463" w:rsidRDefault="004664FB" w:rsidP="004664FB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conceptually understands the special-didactic field of music;</w:t>
            </w:r>
          </w:p>
          <w:p w14:paraId="7FD35F48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music according to their own abilities and experience;</w:t>
            </w:r>
          </w:p>
          <w:p w14:paraId="6AFB511A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understands music from different genres and stylistic periods;</w:t>
            </w:r>
          </w:p>
          <w:p w14:paraId="46634DB4" w14:textId="77777777" w:rsidR="004664FB" w:rsidRPr="009A5463" w:rsidRDefault="004664FB" w:rsidP="00672214">
            <w:pPr>
              <w:pStyle w:val="Odstavekseznama"/>
              <w:numPr>
                <w:ilvl w:val="0"/>
                <w:numId w:val="24"/>
              </w:numPr>
              <w:suppressAutoHyphens/>
              <w:snapToGrid w:val="0"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test and apply the knowledge acquired in practice.</w:t>
            </w:r>
          </w:p>
        </w:tc>
      </w:tr>
      <w:tr w:rsidR="001617EA" w:rsidRPr="009A5463" w14:paraId="59103D17" w14:textId="77777777" w:rsidTr="00122ABD">
        <w:trPr>
          <w:trHeight w:val="117"/>
        </w:trPr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678A924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A1B455A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Predvideni študijski rezultati:</w:t>
            </w:r>
          </w:p>
        </w:tc>
        <w:tc>
          <w:tcPr>
            <w:tcW w:w="284" w:type="dxa"/>
            <w:shd w:val="clear" w:color="auto" w:fill="auto"/>
          </w:tcPr>
          <w:p w14:paraId="13405C13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718F83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3F7B32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</w:p>
          <w:p w14:paraId="50A15A4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Intended learning outcomes:</w:t>
            </w:r>
          </w:p>
        </w:tc>
      </w:tr>
      <w:tr w:rsidR="001617EA" w:rsidRPr="009A5463" w14:paraId="18A94109" w14:textId="77777777" w:rsidTr="00122ABD">
        <w:trPr>
          <w:trHeight w:val="672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F046E26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bCs/>
                <w:color w:val="000000"/>
                <w:sz w:val="22"/>
                <w:szCs w:val="22"/>
                <w:lang w:eastAsia="ar-SA"/>
              </w:rPr>
              <w:t>Znanje in razumevanje:</w:t>
            </w:r>
          </w:p>
          <w:p w14:paraId="48029CFE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274D9969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teoretična in praktična znanja za razvijanje glasbenih sposobnosti, spretnosti, glasbene ustvarjalnosti in znanj ter estetskega čuta in zvočnega mišljenja;</w:t>
            </w:r>
          </w:p>
          <w:p w14:paraId="6703228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ustrezne metode dela, ki jih bo izbral na osnovi opazovanja učenca in sledenja učenčevega razvoja;</w:t>
            </w:r>
          </w:p>
          <w:p w14:paraId="7E5005D4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 zna natančno izražati in uporabljati osnovne elemente glasbenega jezika;</w:t>
            </w:r>
          </w:p>
          <w:p w14:paraId="5EFC9B16" w14:textId="77777777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ima pridobljen čut za urejenost, vztrajnost in sistematičnost pri delu;</w:t>
            </w:r>
          </w:p>
          <w:p w14:paraId="1BD68B9D" w14:textId="4404EF0C" w:rsidR="001617EA" w:rsidRPr="009A5463" w:rsidRDefault="001617EA" w:rsidP="001617EA">
            <w:pPr>
              <w:numPr>
                <w:ilvl w:val="0"/>
                <w:numId w:val="13"/>
              </w:numPr>
              <w:tabs>
                <w:tab w:val="num" w:pos="361"/>
              </w:tabs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pozna in zna v pouk uvajati vse glasbene dejavnosti.</w:t>
            </w:r>
          </w:p>
          <w:p w14:paraId="7B91CA8C" w14:textId="77777777" w:rsidR="001C7E03" w:rsidRPr="009A5463" w:rsidRDefault="001C7E03" w:rsidP="001C7E03">
            <w:pPr>
              <w:suppressAutoHyphens/>
              <w:ind w:left="361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10B6B9BD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Uporaba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4D0047E0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Študent/-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:</w:t>
            </w:r>
          </w:p>
          <w:p w14:paraId="1ED2296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 skladu s potrebami, nameni in cilji učinkovito izbira in uporablja raznolike glasbene dejavnosti, vsebine, metode in sredstva;</w:t>
            </w:r>
          </w:p>
          <w:p w14:paraId="7F8B23C3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načrtuje in organizira ustrezno okolje, ki spodbuja otrokov glasbeni in estetski razvoj;</w:t>
            </w:r>
          </w:p>
          <w:p w14:paraId="17E7FDC2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pri pouku upošteva notranjo in zunanjo diferenciacijo;</w:t>
            </w:r>
          </w:p>
          <w:p w14:paraId="39FEB027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poustvarja primerne glasbene vsebine;</w:t>
            </w:r>
          </w:p>
          <w:p w14:paraId="7AB8963D" w14:textId="77777777" w:rsidR="001617EA" w:rsidRPr="009A5463" w:rsidRDefault="001617EA" w:rsidP="001617EA">
            <w:pPr>
              <w:numPr>
                <w:ilvl w:val="0"/>
                <w:numId w:val="1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povezuje glasbene vsebine z drugimi področji.</w:t>
            </w:r>
          </w:p>
          <w:p w14:paraId="1668ACB5" w14:textId="77777777" w:rsidR="001617EA" w:rsidRPr="009A5463" w:rsidRDefault="001617EA" w:rsidP="006D0CCF">
            <w:pPr>
              <w:numPr>
                <w:ilvl w:val="1"/>
                <w:numId w:val="0"/>
              </w:numPr>
              <w:tabs>
                <w:tab w:val="num" w:pos="360"/>
              </w:tabs>
              <w:suppressAutoHyphens/>
              <w:ind w:left="360" w:hanging="36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48B649AF" w14:textId="77777777" w:rsidR="001617EA" w:rsidRPr="009A5463" w:rsidRDefault="001617EA" w:rsidP="006D0CCF">
            <w:pPr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</w:pPr>
            <w:r w:rsidRPr="009A5463">
              <w:rPr>
                <w:rFonts w:asciiTheme="majorHAnsi" w:hAnsiTheme="majorHAnsi" w:cstheme="majorHAnsi"/>
                <w:b/>
                <w:color w:val="000000"/>
                <w:sz w:val="22"/>
                <w:szCs w:val="22"/>
                <w:lang w:eastAsia="sl-SI"/>
              </w:rPr>
              <w:t>Refleksija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u w:val="single"/>
                <w:lang w:eastAsia="sl-SI"/>
              </w:rPr>
              <w:t>:</w:t>
            </w:r>
          </w:p>
          <w:p w14:paraId="1435A5AE" w14:textId="77777777" w:rsidR="001617EA" w:rsidRPr="009A5463" w:rsidRDefault="001617EA" w:rsidP="006D0CCF">
            <w:pPr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Študent/-</w:t>
            </w:r>
            <w:proofErr w:type="spellStart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ka</w:t>
            </w:r>
            <w:proofErr w:type="spellEnd"/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:</w:t>
            </w:r>
          </w:p>
          <w:p w14:paraId="6921B549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z učenci vrednoti svoje delo in ga sproti izboljšuje;</w:t>
            </w:r>
          </w:p>
          <w:p w14:paraId="4D34B0B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vrednoti in kritično izbira glasbeno literaturo in glasbeno produkcijo;</w:t>
            </w:r>
          </w:p>
          <w:p w14:paraId="796D798F" w14:textId="77777777" w:rsidR="001617EA" w:rsidRPr="009A5463" w:rsidRDefault="001617EA" w:rsidP="001617EA">
            <w:pPr>
              <w:numPr>
                <w:ilvl w:val="0"/>
                <w:numId w:val="17"/>
              </w:numPr>
              <w:suppressAutoHyphens/>
              <w:ind w:left="361" w:hanging="284"/>
              <w:jc w:val="both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kritično vrednoti in načrtuje lastni profesionalni razvoj.</w:t>
            </w:r>
          </w:p>
        </w:tc>
        <w:tc>
          <w:tcPr>
            <w:tcW w:w="284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7DD4B8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FA82993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14FE60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137D370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Knowledge and understanding:</w:t>
            </w:r>
          </w:p>
          <w:p w14:paraId="75B73B23" w14:textId="77777777" w:rsidR="001617EA" w:rsidRPr="009A5463" w:rsidRDefault="00672214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1164AA8C" w14:textId="77777777" w:rsidR="001617EA" w:rsidRPr="009A5463" w:rsidRDefault="003719B3" w:rsidP="003719B3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the theoretical and practical knowledge to develop musical abilities, skills, musical creativity and knowledge, as well as aesthetic sense and aural thinking;</w:t>
            </w:r>
          </w:p>
          <w:p w14:paraId="5DEF8803" w14:textId="77777777" w:rsidR="003719B3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the appropriate working methods to choose based on observing the pupil and tracking his/her development;</w:t>
            </w:r>
          </w:p>
          <w:p w14:paraId="4941BC0C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can express themselves accurately and use the basic elements of musical language;</w:t>
            </w:r>
          </w:p>
          <w:p w14:paraId="79D7F3D8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has an acquired sense of order, perseverance and systematic approach to work;</w:t>
            </w:r>
          </w:p>
          <w:p w14:paraId="6CB29D5A" w14:textId="77777777" w:rsidR="0089387A" w:rsidRPr="009A5463" w:rsidRDefault="0089387A" w:rsidP="0089387A">
            <w:pPr>
              <w:pStyle w:val="Odstavekseznama"/>
              <w:numPr>
                <w:ilvl w:val="0"/>
                <w:numId w:val="25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knows and can introduce all musical activities in the music lessons.</w:t>
            </w:r>
          </w:p>
          <w:p w14:paraId="09C5F37D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B88AB7E" w14:textId="673A2E6F" w:rsidR="001C7E03" w:rsidRPr="009A5463" w:rsidRDefault="0089387A" w:rsidP="001C7E03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Application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934B322" w14:textId="77777777" w:rsidR="0089387A" w:rsidRPr="009A5463" w:rsidRDefault="0089387A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</w:t>
            </w:r>
            <w:r w:rsidR="003E5165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5C8F153" w14:textId="77777777" w:rsidR="003E5165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effectively select and use a variety of musical activities, content, methods and resources in accordance with needs, aims and objectives;</w:t>
            </w:r>
          </w:p>
          <w:p w14:paraId="78DECC0C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planning and organising an appropriate environment that promotes the child's musical and aesthetic development;</w:t>
            </w:r>
          </w:p>
          <w:p w14:paraId="1646F2D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internal and external differentiation is taken into account in teaching;</w:t>
            </w:r>
          </w:p>
          <w:p w14:paraId="3ADE7C44" w14:textId="77777777" w:rsidR="000718FE" w:rsidRPr="009A5463" w:rsidRDefault="000718FE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recreates appropriate musical content;</w:t>
            </w:r>
          </w:p>
          <w:p w14:paraId="045220F6" w14:textId="77777777" w:rsidR="000718FE" w:rsidRPr="009A5463" w:rsidRDefault="00A049DD" w:rsidP="000718FE">
            <w:pPr>
              <w:pStyle w:val="Odstavekseznama"/>
              <w:numPr>
                <w:ilvl w:val="0"/>
                <w:numId w:val="26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lastRenderedPageBreak/>
              <w:t>integrates</w:t>
            </w:r>
            <w:r w:rsidR="000718FE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 music content with other areas.</w:t>
            </w:r>
          </w:p>
          <w:p w14:paraId="29847388" w14:textId="77777777" w:rsidR="001C7E03" w:rsidRPr="009A5463" w:rsidRDefault="001C7E03" w:rsidP="001C7E03">
            <w:pPr>
              <w:pStyle w:val="Odstavekseznama"/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5DC73231" w14:textId="77777777" w:rsidR="0089387A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Reflection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:</w:t>
            </w:r>
          </w:p>
          <w:p w14:paraId="3DDD5DD0" w14:textId="77777777" w:rsidR="000718FE" w:rsidRPr="009A5463" w:rsidRDefault="000718FE" w:rsidP="0089387A">
            <w:pPr>
              <w:suppressAutoHyphens/>
              <w:ind w:left="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Student:</w:t>
            </w:r>
          </w:p>
          <w:p w14:paraId="7064D07F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their work with pupils and continuously improves it;</w:t>
            </w:r>
          </w:p>
          <w:p w14:paraId="669F9377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evaluates and critically selects music literature and music production;</w:t>
            </w:r>
          </w:p>
          <w:p w14:paraId="12E93BD6" w14:textId="77777777" w:rsidR="000718FE" w:rsidRPr="009A5463" w:rsidRDefault="000718FE" w:rsidP="000718FE">
            <w:pPr>
              <w:pStyle w:val="Odstavekseznama"/>
              <w:numPr>
                <w:ilvl w:val="0"/>
                <w:numId w:val="27"/>
              </w:numPr>
              <w:suppressAutoHyphens/>
              <w:ind w:left="369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critically evaluate and plan their own professional development.</w:t>
            </w:r>
          </w:p>
        </w:tc>
      </w:tr>
      <w:tr w:rsidR="001617EA" w:rsidRPr="009A5463" w14:paraId="4E673FDA" w14:textId="77777777" w:rsidTr="00122ABD">
        <w:tc>
          <w:tcPr>
            <w:tcW w:w="4613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3030A3E7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550CA02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Metode poučevanja in učenja:</w:t>
            </w:r>
          </w:p>
        </w:tc>
        <w:tc>
          <w:tcPr>
            <w:tcW w:w="284" w:type="dxa"/>
            <w:shd w:val="clear" w:color="auto" w:fill="auto"/>
          </w:tcPr>
          <w:p w14:paraId="6068935E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26EA5484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bottom w:val="single" w:sz="4" w:space="0" w:color="000000"/>
            </w:tcBorders>
            <w:shd w:val="clear" w:color="auto" w:fill="auto"/>
          </w:tcPr>
          <w:p w14:paraId="06B91DD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06BAFC2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Learning and teaching methods:</w:t>
            </w:r>
          </w:p>
        </w:tc>
      </w:tr>
      <w:tr w:rsidR="001617EA" w:rsidRPr="009A5463" w14:paraId="3921FADB" w14:textId="77777777" w:rsidTr="00122ABD">
        <w:trPr>
          <w:trHeight w:val="1011"/>
        </w:trPr>
        <w:tc>
          <w:tcPr>
            <w:tcW w:w="4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95B12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Oblike dela:</w:t>
            </w:r>
          </w:p>
          <w:p w14:paraId="03F7A952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frontalna oblika poučevanja,</w:t>
            </w:r>
          </w:p>
          <w:p w14:paraId="4F2751DB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delo v skupinah,</w:t>
            </w:r>
          </w:p>
          <w:p w14:paraId="327C18B3" w14:textId="77777777" w:rsidR="001617EA" w:rsidRPr="009A5463" w:rsidRDefault="001617EA" w:rsidP="001617EA">
            <w:pPr>
              <w:numPr>
                <w:ilvl w:val="0"/>
                <w:numId w:val="2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samostojno delo.</w:t>
            </w:r>
          </w:p>
          <w:p w14:paraId="5DCC5235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027AAA87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Metode dela:</w:t>
            </w:r>
          </w:p>
          <w:p w14:paraId="36ECA667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predavanja,</w:t>
            </w:r>
          </w:p>
          <w:p w14:paraId="2FB8A173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praktično delo,</w:t>
            </w:r>
          </w:p>
          <w:p w14:paraId="59169610" w14:textId="77777777" w:rsidR="001617EA" w:rsidRPr="009A5463" w:rsidRDefault="001617EA" w:rsidP="001617EA">
            <w:pPr>
              <w:numPr>
                <w:ilvl w:val="0"/>
                <w:numId w:val="3"/>
              </w:numPr>
              <w:suppressAutoHyphens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demonstracija, pogovor.</w:t>
            </w:r>
          </w:p>
        </w:tc>
        <w:tc>
          <w:tcPr>
            <w:tcW w:w="284" w:type="dxa"/>
            <w:tcBorders>
              <w:left w:val="single" w:sz="4" w:space="0" w:color="000000"/>
            </w:tcBorders>
            <w:shd w:val="clear" w:color="auto" w:fill="auto"/>
          </w:tcPr>
          <w:p w14:paraId="5287C31F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5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5557E6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Forms of work:</w:t>
            </w:r>
          </w:p>
          <w:p w14:paraId="0E19F204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frontal teaching,</w:t>
            </w:r>
          </w:p>
          <w:p w14:paraId="146646AB" w14:textId="77777777" w:rsidR="00E63EF7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group work,</w:t>
            </w:r>
          </w:p>
          <w:p w14:paraId="32B1BEFA" w14:textId="77777777" w:rsidR="001617EA" w:rsidRPr="009A5463" w:rsidRDefault="00E63EF7" w:rsidP="00E63EF7">
            <w:pPr>
              <w:pStyle w:val="Odstavekseznama"/>
              <w:numPr>
                <w:ilvl w:val="0"/>
                <w:numId w:val="28"/>
              </w:numPr>
              <w:suppressAutoHyphens/>
              <w:snapToGrid w:val="0"/>
              <w:ind w:left="652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individual work.</w:t>
            </w:r>
          </w:p>
          <w:p w14:paraId="67F840C7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39DA08D5" w14:textId="77777777" w:rsidR="00E63EF7" w:rsidRPr="009A5463" w:rsidRDefault="00E63EF7" w:rsidP="00E63EF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Methods:</w:t>
            </w:r>
          </w:p>
          <w:p w14:paraId="7C91947D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lectures,</w:t>
            </w:r>
          </w:p>
          <w:p w14:paraId="77FA79B1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practical work,</w:t>
            </w:r>
          </w:p>
          <w:p w14:paraId="5F1B65EC" w14:textId="77777777" w:rsidR="00E63EF7" w:rsidRPr="009A5463" w:rsidRDefault="00E63EF7" w:rsidP="00E63EF7">
            <w:pPr>
              <w:pStyle w:val="Odstavekseznama"/>
              <w:numPr>
                <w:ilvl w:val="0"/>
                <w:numId w:val="29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demonstration, discussion.</w:t>
            </w:r>
          </w:p>
        </w:tc>
      </w:tr>
      <w:tr w:rsidR="001617EA" w:rsidRPr="009A5463" w14:paraId="5FEE6FB3" w14:textId="77777777" w:rsidTr="002501A3">
        <w:tc>
          <w:tcPr>
            <w:tcW w:w="3960" w:type="dxa"/>
            <w:tcBorders>
              <w:bottom w:val="single" w:sz="4" w:space="0" w:color="000000"/>
            </w:tcBorders>
            <w:shd w:val="clear" w:color="auto" w:fill="auto"/>
          </w:tcPr>
          <w:p w14:paraId="67A18184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39F29C9D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Načini ocenjevanja:</w:t>
            </w:r>
          </w:p>
        </w:tc>
        <w:tc>
          <w:tcPr>
            <w:tcW w:w="1504" w:type="dxa"/>
            <w:gridSpan w:val="3"/>
            <w:tcBorders>
              <w:bottom w:val="single" w:sz="4" w:space="0" w:color="000000"/>
            </w:tcBorders>
            <w:shd w:val="clear" w:color="auto" w:fill="auto"/>
          </w:tcPr>
          <w:p w14:paraId="2B6F0FF3" w14:textId="77777777" w:rsidR="001617EA" w:rsidRPr="009A5463" w:rsidRDefault="001617EA" w:rsidP="006D0CCF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Delež (v %) /</w:t>
            </w:r>
          </w:p>
          <w:p w14:paraId="5EC399BE" w14:textId="77777777" w:rsidR="001617EA" w:rsidRPr="009A5463" w:rsidRDefault="001617EA" w:rsidP="006D0CCF">
            <w:pPr>
              <w:suppressAutoHyphens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Weight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 (in %)</w:t>
            </w:r>
          </w:p>
        </w:tc>
        <w:tc>
          <w:tcPr>
            <w:tcW w:w="4025" w:type="dxa"/>
            <w:tcBorders>
              <w:bottom w:val="single" w:sz="4" w:space="0" w:color="000000"/>
            </w:tcBorders>
            <w:shd w:val="clear" w:color="auto" w:fill="auto"/>
          </w:tcPr>
          <w:p w14:paraId="10EDFE4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1540544B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Assessment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>:</w:t>
            </w:r>
          </w:p>
        </w:tc>
      </w:tr>
      <w:tr w:rsidR="001617EA" w:rsidRPr="009A5463" w14:paraId="5500C3E6" w14:textId="77777777" w:rsidTr="00734DE8">
        <w:trPr>
          <w:trHeight w:val="1104"/>
        </w:trPr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0178B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Način (pisni izpit, ustno izpraševanje, naloge, projekt)</w:t>
            </w:r>
          </w:p>
          <w:p w14:paraId="0AD41075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04880DA2" w14:textId="0C537874" w:rsidR="001617EA" w:rsidRPr="009A5463" w:rsidRDefault="001617EA" w:rsidP="002501A3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Izpit (ustni)</w:t>
            </w:r>
          </w:p>
          <w:p w14:paraId="727FAB02" w14:textId="77777777" w:rsidR="001617EA" w:rsidRPr="009A5463" w:rsidRDefault="001617EA" w:rsidP="006D0CCF">
            <w:pPr>
              <w:suppressAutoHyphens/>
              <w:ind w:left="72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26D05D8B" w14:textId="77777777" w:rsidR="001617EA" w:rsidRPr="009A5463" w:rsidRDefault="001617EA" w:rsidP="002501A3">
            <w:pPr>
              <w:pStyle w:val="Odstavekseznama"/>
              <w:numPr>
                <w:ilvl w:val="0"/>
                <w:numId w:val="30"/>
              </w:numPr>
              <w:suppressAutoHyphens/>
              <w:ind w:left="591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praktični del: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 xml:space="preserve">prisotnost in aktivno sodelovanje na vajah,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seminarska naloga, obisk ene predstave (koncert, revija, baletna predstava, opera) in pogovor o ogledni predstavi</w:t>
            </w:r>
            <w:r w:rsidR="002501A3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50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A1740A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26ED759B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7EC58A34" w14:textId="77777777" w:rsidR="001617EA" w:rsidRPr="009A5463" w:rsidRDefault="001617EA" w:rsidP="00734DE8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  <w:t>50 %</w:t>
            </w:r>
          </w:p>
          <w:p w14:paraId="5F4551AC" w14:textId="77777777" w:rsidR="001617EA" w:rsidRPr="009A5463" w:rsidRDefault="001617EA" w:rsidP="0051559A">
            <w:pPr>
              <w:suppressAutoHyphens/>
              <w:snapToGrid w:val="0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4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17D1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Type (examination, oral, coursework, project):</w:t>
            </w:r>
          </w:p>
          <w:p w14:paraId="1EAD68B9" w14:textId="77777777" w:rsidR="00374F3F" w:rsidRPr="009A5463" w:rsidRDefault="00374F3F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</w:p>
          <w:p w14:paraId="7D9732BB" w14:textId="77777777" w:rsidR="00374F3F" w:rsidRPr="009A5463" w:rsidRDefault="002501A3" w:rsidP="002501A3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e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xam (</w:t>
            </w:r>
            <w:r w:rsidR="00374F3F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oral)</w:t>
            </w:r>
          </w:p>
          <w:p w14:paraId="2C823E1D" w14:textId="77777777" w:rsidR="002501A3" w:rsidRPr="009A5463" w:rsidRDefault="002501A3" w:rsidP="00F42F77">
            <w:p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eastAsia="ar-SA"/>
              </w:rPr>
            </w:pPr>
          </w:p>
          <w:p w14:paraId="1B95984F" w14:textId="77777777" w:rsidR="002501A3" w:rsidRPr="009A5463" w:rsidRDefault="002501A3" w:rsidP="00AF76B7">
            <w:pPr>
              <w:pStyle w:val="Odstavekseznama"/>
              <w:numPr>
                <w:ilvl w:val="0"/>
                <w:numId w:val="31"/>
              </w:numPr>
              <w:suppressAutoHyphens/>
              <w:snapToGrid w:val="0"/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</w:pP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practical part: </w:t>
            </w:r>
            <w:r w:rsidR="00AF76B7"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 xml:space="preserve">attendance and active participation in exercises, </w:t>
            </w:r>
            <w:r w:rsidRPr="009A5463">
              <w:rPr>
                <w:rFonts w:asciiTheme="majorHAnsi" w:eastAsia="Calibri" w:hAnsiTheme="majorHAnsi" w:cstheme="majorHAnsi"/>
                <w:color w:val="000000"/>
                <w:sz w:val="22"/>
                <w:szCs w:val="22"/>
                <w:lang w:val="en-GB" w:eastAsia="ar-SA"/>
              </w:rPr>
              <w:t>seminar assignment, attendance at one performance (concert, revue, ballet, opera) and discussion of the performance viewed.</w:t>
            </w:r>
          </w:p>
        </w:tc>
      </w:tr>
      <w:tr w:rsidR="001617EA" w:rsidRPr="009A5463" w14:paraId="09D66325" w14:textId="77777777" w:rsidTr="006D0CCF">
        <w:tc>
          <w:tcPr>
            <w:tcW w:w="9489" w:type="dxa"/>
            <w:gridSpan w:val="5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968270C" w14:textId="77777777" w:rsidR="001617EA" w:rsidRPr="009A5463" w:rsidRDefault="001617EA" w:rsidP="006D0CCF">
            <w:pPr>
              <w:suppressAutoHyphens/>
              <w:snapToGrid w:val="0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</w:p>
          <w:p w14:paraId="4BAEBEB1" w14:textId="77777777" w:rsidR="001617EA" w:rsidRPr="009A5463" w:rsidRDefault="001617EA" w:rsidP="006D0CCF">
            <w:pPr>
              <w:suppressAutoHyphens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</w:pP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Reference nosilca / 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val="en-GB" w:eastAsia="ar-SA"/>
              </w:rPr>
              <w:t>Lecturer's references</w:t>
            </w:r>
            <w:r w:rsidRPr="009A5463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  <w:lang w:eastAsia="ar-SA"/>
              </w:rPr>
              <w:t xml:space="preserve">: </w:t>
            </w:r>
          </w:p>
        </w:tc>
      </w:tr>
      <w:tr w:rsidR="001617EA" w:rsidRPr="009A5463" w14:paraId="38731330" w14:textId="77777777" w:rsidTr="006D0CCF">
        <w:tc>
          <w:tcPr>
            <w:tcW w:w="94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CB310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Kopačin, B., Ovčjak, P. in Volmut, T.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Effectiveness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physical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activity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intervention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lessons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Pedagoška obzorja: časopis za didaktiko in metodiko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38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31–49.</w:t>
            </w:r>
          </w:p>
          <w:p w14:paraId="790E532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Marić, M., Radić,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Merlin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U. in Birsa, E. (2022). Uporaba prožnih oblik pri izobraževanju na daljavo v visokem šolstvu na področju umetniških predmetov.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Sodobna pedagogika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73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(139)(3), 42–60.</w:t>
            </w:r>
          </w:p>
          <w:p w14:paraId="359950BE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Birsa, E., Kljun, M. in Kopačin, B. (2022). ICT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usage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cross-curricular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connections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visual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emergency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remote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Slovenia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.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Electronics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, 13, 2090: 1–15.</w:t>
            </w:r>
          </w:p>
          <w:p w14:paraId="55BB64CF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Blatnik, M. in Kopačin, B. (2022). Povezava glasbene izobrazbe učiteljev v osnovni šoli in uporabe informacijsko-komunikacijske tehnologije pri pouku glasbene umetnosti.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Revija za elementarno izobraževanje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, 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15</w:t>
            </w: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(2), 211–239.</w:t>
            </w:r>
          </w:p>
          <w:p w14:paraId="11174699" w14:textId="77777777" w:rsidR="00380AC6" w:rsidRPr="009A5463" w:rsidRDefault="00380AC6" w:rsidP="001C7E03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lastRenderedPageBreak/>
              <w:t xml:space="preserve">Kopačin, B. in Birsa, Eda. (2022). Medpredmetno povezovanje glasbene in likovne umetnosti.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Pedagoška obzorja: časopis za didaktiko in metodiko,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37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(1): 109-124.</w:t>
            </w:r>
          </w:p>
          <w:p w14:paraId="15F9F731" w14:textId="1F2715B2" w:rsidR="00380AC6" w:rsidRPr="009A5463" w:rsidRDefault="00380AC6" w:rsidP="00380AC6">
            <w:pPr>
              <w:pStyle w:val="Odstavekseznama"/>
              <w:numPr>
                <w:ilvl w:val="0"/>
                <w:numId w:val="33"/>
              </w:numPr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(2020). Glasbene didaktične igre in glasbeno-razvojni dosežki prvošolcev.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Revija za elementarno izobraževanje,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13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(1), 89-111.</w:t>
            </w:r>
          </w:p>
          <w:p w14:paraId="3F2409BE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Kljun, M., Čopič Pucihar, K., Jason, A., Weerasinghe, M., Campos Mijangos, C.,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Ducasse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Kopačin, B.,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Grubert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J.,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Coulton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P.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Čelar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M. (2019).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Augmentation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not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duplication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: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considerations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design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digitally-augmented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books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 2019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, 1–12. https://doi.org/10.1145/3290605.3300333</w:t>
            </w:r>
          </w:p>
          <w:p w14:paraId="649697DC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(2023).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connection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between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singing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children's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choir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learning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specific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studies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topics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= Povezanost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pjevanja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dječjem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horu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usvajanja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određenih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društvenih tema.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zbornik. Prvi dio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Part I. XIV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konferencija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285-294).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mladih: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004CCAF6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B., Jenko, M. in Birsa, E.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'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experience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studying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arts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sciences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content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at a distance. V: S. Marinković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Nauka i obrazovanje -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izazovi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perspektive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309-324). Pedagoški fakultet u Užicu.</w:t>
            </w:r>
          </w:p>
          <w:p w14:paraId="7AE9DAEA" w14:textId="150339FB" w:rsidR="00072687" w:rsidRPr="009A5463" w:rsidRDefault="00072687" w:rsidP="00072687">
            <w:pPr>
              <w:pStyle w:val="Odstavekseznama"/>
              <w:numPr>
                <w:ilvl w:val="0"/>
                <w:numId w:val="33"/>
              </w:numPr>
              <w:suppressAutoHyphens/>
              <w:outlineLvl w:val="2"/>
              <w:rPr>
                <w:rFonts w:asciiTheme="majorHAnsi" w:hAnsiTheme="majorHAnsi" w:cstheme="majorHAnsi"/>
                <w:bCs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Jenko, M. (2022).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Održavanje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muzičkog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obrazovanja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nakon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epidemije COVID 19 =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preserving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subject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after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COVID-19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epidemic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M. Nikolić in M.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Vantić-Tanjić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mladih: tematski zbornik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Improving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quality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life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children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youth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conference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proceedings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. XIII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Međunarodna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naučno-stručna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konfrenecija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"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 mladih"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347-359). Udruženje za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podršku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kreativni razvoj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mladih, Edukacijsko-rehabilitacijski fakultet,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Univerzitet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u Tuzli,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Unapređenje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kvalitete života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djece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 mladih.</w:t>
            </w:r>
          </w:p>
          <w:p w14:paraId="78804382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>Kopačin, B. in Jenko, M. (2022). Spremembe v poučevanju glasbene umetnosti od začetka epidemije covida-19 do leta 2022. V: J. Drobnič idr. (ur.),</w:t>
            </w:r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Vzgoja in izobraževanje v času covida-19 : odzivi in priložnosti za nove pedagoške pobude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the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time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Covid-19: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opportunities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for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new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pedagogical</w:t>
            </w:r>
            <w:proofErr w:type="spellEnd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color w:val="000000"/>
                <w:sz w:val="22"/>
                <w:szCs w:val="22"/>
                <w:lang w:eastAsia="sl-SI"/>
              </w:rPr>
              <w:t>initiatives</w:t>
            </w:r>
            <w:proofErr w:type="spellEnd"/>
            <w:r w:rsidRPr="009A5463"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  <w:t xml:space="preserve"> (str. 97-115). Založba Univerze na Primorskem.</w:t>
            </w:r>
          </w:p>
          <w:p w14:paraId="6BAABFD8" w14:textId="77777777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(2021).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Didactic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approaches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practices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teaching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knowledge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checking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assessment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music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during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distance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. V: C. J.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Mcdermott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in A. Kožuh, (ur.),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challenges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219-240).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Department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of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education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,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Antioch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University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</w:t>
            </w:r>
          </w:p>
          <w:p w14:paraId="4E2D464D" w14:textId="7C0C8FEE" w:rsidR="00072687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Jenko, M. in Kopačin, B. (2022). Prilagoditev učiteljev pri poučevanju glasbene umetnosti ob spremembi učnega okolja spomladi 2020. V: S. Rutar, D. Felda, M. Rodela, N. Krmac, M. Marovič in K. Drljić (ur.),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Prehodi v različnih socialnih in izobraževalnih okoljih =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Transitions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in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different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social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and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educational</w:t>
            </w:r>
            <w:proofErr w:type="spellEnd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 xml:space="preserve"> </w:t>
            </w:r>
            <w:proofErr w:type="spellStart"/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environments</w:t>
            </w:r>
            <w:proofErr w:type="spellEnd"/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 (str. 175-193). Založba Univerze na Primorskem.</w:t>
            </w:r>
          </w:p>
          <w:p w14:paraId="35772FD7" w14:textId="39EEDF39" w:rsidR="001617EA" w:rsidRPr="009A5463" w:rsidRDefault="00072687" w:rsidP="001C7E03">
            <w:pPr>
              <w:pStyle w:val="Odstavekseznama"/>
              <w:numPr>
                <w:ilvl w:val="0"/>
                <w:numId w:val="33"/>
              </w:numPr>
              <w:suppressAutoHyphens/>
              <w:rPr>
                <w:rFonts w:asciiTheme="majorHAnsi" w:hAnsiTheme="majorHAnsi" w:cstheme="majorHAnsi"/>
                <w:color w:val="000000"/>
                <w:sz w:val="22"/>
                <w:szCs w:val="22"/>
                <w:lang w:eastAsia="sl-SI"/>
              </w:rPr>
            </w:pP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 xml:space="preserve">Kopačin, B. in Birsa, E. (2022). </w:t>
            </w:r>
            <w:r w:rsidRPr="009A5463">
              <w:rPr>
                <w:rFonts w:asciiTheme="majorHAnsi" w:hAnsiTheme="majorHAnsi" w:cstheme="majorHAnsi"/>
                <w:i/>
                <w:iCs/>
                <w:color w:val="000000" w:themeColor="text1"/>
                <w:sz w:val="22"/>
                <w:szCs w:val="22"/>
                <w:lang w:eastAsia="sl-SI"/>
              </w:rPr>
              <w:t>Prožne oblike učenja in poučevanja glasbenih ter likovnih vsebin</w:t>
            </w:r>
            <w:r w:rsidRPr="009A5463">
              <w:rPr>
                <w:rFonts w:asciiTheme="majorHAnsi" w:hAnsiTheme="majorHAnsi" w:cstheme="majorHAnsi"/>
                <w:color w:val="000000" w:themeColor="text1"/>
                <w:sz w:val="22"/>
                <w:szCs w:val="22"/>
                <w:lang w:eastAsia="sl-SI"/>
              </w:rPr>
              <w:t>. Založba Univerze na Primorskem.</w:t>
            </w:r>
          </w:p>
        </w:tc>
      </w:tr>
    </w:tbl>
    <w:p w14:paraId="31B3E83D" w14:textId="77777777" w:rsidR="0031191F" w:rsidRPr="009A5463" w:rsidRDefault="009A5463">
      <w:pPr>
        <w:rPr>
          <w:rFonts w:asciiTheme="majorHAnsi" w:hAnsiTheme="majorHAnsi" w:cstheme="majorHAnsi"/>
          <w:sz w:val="22"/>
          <w:szCs w:val="22"/>
        </w:rPr>
      </w:pPr>
    </w:p>
    <w:sectPr w:rsidR="0031191F" w:rsidRPr="009A546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757C6"/>
    <w:multiLevelType w:val="hybridMultilevel"/>
    <w:tmpl w:val="1DAA5F9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318DC"/>
    <w:multiLevelType w:val="hybridMultilevel"/>
    <w:tmpl w:val="3CDE9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C75876"/>
    <w:multiLevelType w:val="hybridMultilevel"/>
    <w:tmpl w:val="D2C0C20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0F9045CC"/>
    <w:multiLevelType w:val="hybridMultilevel"/>
    <w:tmpl w:val="AA700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9A1349"/>
    <w:multiLevelType w:val="hybridMultilevel"/>
    <w:tmpl w:val="2CE24CB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E6FCD"/>
    <w:multiLevelType w:val="hybridMultilevel"/>
    <w:tmpl w:val="C86C5C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F00E3"/>
    <w:multiLevelType w:val="multilevel"/>
    <w:tmpl w:val="4EF43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 w15:restartNumberingAfterBreak="0">
    <w:nsid w:val="2C742527"/>
    <w:multiLevelType w:val="multilevel"/>
    <w:tmpl w:val="60226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 w15:restartNumberingAfterBreak="0">
    <w:nsid w:val="2EE54FB9"/>
    <w:multiLevelType w:val="hybridMultilevel"/>
    <w:tmpl w:val="7C74F1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47039E"/>
    <w:multiLevelType w:val="hybridMultilevel"/>
    <w:tmpl w:val="DC54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0137C7"/>
    <w:multiLevelType w:val="multilevel"/>
    <w:tmpl w:val="3E88395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1" w15:restartNumberingAfterBreak="0">
    <w:nsid w:val="40D15EA5"/>
    <w:multiLevelType w:val="hybridMultilevel"/>
    <w:tmpl w:val="CF023C9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2" w15:restartNumberingAfterBreak="0">
    <w:nsid w:val="459B1DE5"/>
    <w:multiLevelType w:val="multilevel"/>
    <w:tmpl w:val="E94A480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hint="default"/>
        <w:color w:val="000000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/>
        <w:color w:val="000080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/>
        <w:color w:val="000080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/>
        <w:color w:val="000080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/>
        <w:color w:val="000080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/>
        <w:color w:val="000080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/>
        <w:color w:val="000080"/>
        <w:sz w:val="20"/>
        <w:szCs w:val="20"/>
      </w:rPr>
    </w:lvl>
  </w:abstractNum>
  <w:abstractNum w:abstractNumId="13" w15:restartNumberingAfterBreak="0">
    <w:nsid w:val="462D659C"/>
    <w:multiLevelType w:val="multilevel"/>
    <w:tmpl w:val="5B763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4" w15:restartNumberingAfterBreak="0">
    <w:nsid w:val="496564AC"/>
    <w:multiLevelType w:val="hybridMultilevel"/>
    <w:tmpl w:val="CA1AC8B4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15" w15:restartNumberingAfterBreak="0">
    <w:nsid w:val="4AB702BD"/>
    <w:multiLevelType w:val="multilevel"/>
    <w:tmpl w:val="1B04EDD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16" w15:restartNumberingAfterBreak="0">
    <w:nsid w:val="4D450B7A"/>
    <w:multiLevelType w:val="hybridMultilevel"/>
    <w:tmpl w:val="F2764D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4F5257"/>
    <w:multiLevelType w:val="hybridMultilevel"/>
    <w:tmpl w:val="45986882"/>
    <w:lvl w:ilvl="0" w:tplc="0409000D">
      <w:start w:val="1"/>
      <w:numFmt w:val="bullet"/>
      <w:lvlText w:val=""/>
      <w:lvlJc w:val="left"/>
      <w:pPr>
        <w:ind w:left="1041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76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8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0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2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4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6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8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01" w:hanging="360"/>
      </w:pPr>
      <w:rPr>
        <w:rFonts w:ascii="Wingdings" w:hAnsi="Wingdings" w:hint="default"/>
      </w:rPr>
    </w:lvl>
  </w:abstractNum>
  <w:abstractNum w:abstractNumId="18" w15:restartNumberingAfterBreak="0">
    <w:nsid w:val="4F831004"/>
    <w:multiLevelType w:val="hybridMultilevel"/>
    <w:tmpl w:val="31ACEF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A2EA2"/>
    <w:multiLevelType w:val="hybridMultilevel"/>
    <w:tmpl w:val="7898C560"/>
    <w:lvl w:ilvl="0" w:tplc="04090001">
      <w:start w:val="1"/>
      <w:numFmt w:val="bullet"/>
      <w:lvlText w:val=""/>
      <w:lvlJc w:val="left"/>
      <w:pPr>
        <w:ind w:left="729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20" w15:restartNumberingAfterBreak="0">
    <w:nsid w:val="571B7065"/>
    <w:multiLevelType w:val="hybridMultilevel"/>
    <w:tmpl w:val="46FA3A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501317"/>
    <w:multiLevelType w:val="hybridMultilevel"/>
    <w:tmpl w:val="36FCB2B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C57C6"/>
    <w:multiLevelType w:val="hybridMultilevel"/>
    <w:tmpl w:val="1A6E4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FD75DC"/>
    <w:multiLevelType w:val="hybridMultilevel"/>
    <w:tmpl w:val="9BDE43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406EF3"/>
    <w:multiLevelType w:val="hybridMultilevel"/>
    <w:tmpl w:val="C270D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736A4"/>
    <w:multiLevelType w:val="hybridMultilevel"/>
    <w:tmpl w:val="1E38CA62"/>
    <w:lvl w:ilvl="0" w:tplc="C74E9838">
      <w:start w:val="4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294072"/>
    <w:multiLevelType w:val="hybridMultilevel"/>
    <w:tmpl w:val="2BEA1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2D6080"/>
    <w:multiLevelType w:val="multilevel"/>
    <w:tmpl w:val="5EF68F2E"/>
    <w:lvl w:ilvl="0">
      <w:start w:val="1"/>
      <w:numFmt w:val="bullet"/>
      <w:lvlText w:val=""/>
      <w:lvlJc w:val="left"/>
      <w:pPr>
        <w:tabs>
          <w:tab w:val="num" w:pos="716"/>
        </w:tabs>
        <w:ind w:left="716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76"/>
        </w:tabs>
        <w:ind w:left="1076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36"/>
        </w:tabs>
        <w:ind w:left="1436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796"/>
        </w:tabs>
        <w:ind w:left="1796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56"/>
        </w:tabs>
        <w:ind w:left="2156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16"/>
        </w:tabs>
        <w:ind w:left="2516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36"/>
        </w:tabs>
        <w:ind w:left="3236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596"/>
        </w:tabs>
        <w:ind w:left="3596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8" w15:restartNumberingAfterBreak="0">
    <w:nsid w:val="683468FE"/>
    <w:multiLevelType w:val="multilevel"/>
    <w:tmpl w:val="AFE47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color w:val="000000"/>
        <w:sz w:val="20"/>
        <w:szCs w:val="2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color w:val="000080"/>
        <w:sz w:val="20"/>
        <w:szCs w:val="2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color w:val="00008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000080"/>
        <w:sz w:val="20"/>
        <w:szCs w:val="2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color w:val="000080"/>
        <w:sz w:val="20"/>
        <w:szCs w:val="2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color w:val="000080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000080"/>
        <w:sz w:val="20"/>
        <w:szCs w:val="2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color w:val="000080"/>
        <w:sz w:val="20"/>
        <w:szCs w:val="2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color w:val="000080"/>
        <w:sz w:val="20"/>
        <w:szCs w:val="20"/>
      </w:rPr>
    </w:lvl>
  </w:abstractNum>
  <w:abstractNum w:abstractNumId="29" w15:restartNumberingAfterBreak="0">
    <w:nsid w:val="6ECF3999"/>
    <w:multiLevelType w:val="hybridMultilevel"/>
    <w:tmpl w:val="A7B08C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4F050D"/>
    <w:multiLevelType w:val="hybridMultilevel"/>
    <w:tmpl w:val="9B081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DB60925"/>
    <w:multiLevelType w:val="hybridMultilevel"/>
    <w:tmpl w:val="E4CE4D1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F35051"/>
    <w:multiLevelType w:val="hybridMultilevel"/>
    <w:tmpl w:val="1C96E8B0"/>
    <w:lvl w:ilvl="0" w:tplc="2C7CEE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6"/>
  </w:num>
  <w:num w:numId="3">
    <w:abstractNumId w:val="5"/>
  </w:num>
  <w:num w:numId="4">
    <w:abstractNumId w:val="8"/>
  </w:num>
  <w:num w:numId="5">
    <w:abstractNumId w:val="0"/>
  </w:num>
  <w:num w:numId="6">
    <w:abstractNumId w:val="20"/>
  </w:num>
  <w:num w:numId="7">
    <w:abstractNumId w:val="12"/>
  </w:num>
  <w:num w:numId="8">
    <w:abstractNumId w:val="32"/>
  </w:num>
  <w:num w:numId="9">
    <w:abstractNumId w:val="18"/>
  </w:num>
  <w:num w:numId="10">
    <w:abstractNumId w:val="13"/>
  </w:num>
  <w:num w:numId="11">
    <w:abstractNumId w:val="15"/>
  </w:num>
  <w:num w:numId="12">
    <w:abstractNumId w:val="27"/>
  </w:num>
  <w:num w:numId="13">
    <w:abstractNumId w:val="28"/>
  </w:num>
  <w:num w:numId="14">
    <w:abstractNumId w:val="7"/>
  </w:num>
  <w:num w:numId="15">
    <w:abstractNumId w:val="6"/>
  </w:num>
  <w:num w:numId="16">
    <w:abstractNumId w:val="10"/>
  </w:num>
  <w:num w:numId="17">
    <w:abstractNumId w:val="31"/>
  </w:num>
  <w:num w:numId="18">
    <w:abstractNumId w:val="25"/>
  </w:num>
  <w:num w:numId="19">
    <w:abstractNumId w:val="23"/>
  </w:num>
  <w:num w:numId="20">
    <w:abstractNumId w:val="17"/>
  </w:num>
  <w:num w:numId="21">
    <w:abstractNumId w:val="29"/>
  </w:num>
  <w:num w:numId="22">
    <w:abstractNumId w:val="22"/>
  </w:num>
  <w:num w:numId="23">
    <w:abstractNumId w:val="19"/>
  </w:num>
  <w:num w:numId="24">
    <w:abstractNumId w:val="11"/>
  </w:num>
  <w:num w:numId="25">
    <w:abstractNumId w:val="26"/>
  </w:num>
  <w:num w:numId="26">
    <w:abstractNumId w:val="14"/>
  </w:num>
  <w:num w:numId="27">
    <w:abstractNumId w:val="2"/>
  </w:num>
  <w:num w:numId="28">
    <w:abstractNumId w:val="9"/>
  </w:num>
  <w:num w:numId="29">
    <w:abstractNumId w:val="3"/>
  </w:num>
  <w:num w:numId="30">
    <w:abstractNumId w:val="24"/>
  </w:num>
  <w:num w:numId="31">
    <w:abstractNumId w:val="30"/>
  </w:num>
  <w:num w:numId="32">
    <w:abstractNumId w:val="4"/>
  </w:num>
  <w:num w:numId="3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7EA"/>
    <w:rsid w:val="000153C5"/>
    <w:rsid w:val="000718FE"/>
    <w:rsid w:val="00071B4F"/>
    <w:rsid w:val="00072687"/>
    <w:rsid w:val="00072D74"/>
    <w:rsid w:val="00121CB3"/>
    <w:rsid w:val="00122ABD"/>
    <w:rsid w:val="0014486A"/>
    <w:rsid w:val="001617EA"/>
    <w:rsid w:val="00167682"/>
    <w:rsid w:val="001C7E03"/>
    <w:rsid w:val="001E76BF"/>
    <w:rsid w:val="002501A3"/>
    <w:rsid w:val="00250A63"/>
    <w:rsid w:val="00252274"/>
    <w:rsid w:val="00292E82"/>
    <w:rsid w:val="002A1D84"/>
    <w:rsid w:val="002B5F96"/>
    <w:rsid w:val="002F4439"/>
    <w:rsid w:val="00300915"/>
    <w:rsid w:val="003060A3"/>
    <w:rsid w:val="00330765"/>
    <w:rsid w:val="00333BF4"/>
    <w:rsid w:val="003662C5"/>
    <w:rsid w:val="003719B3"/>
    <w:rsid w:val="00374F3F"/>
    <w:rsid w:val="00380AC6"/>
    <w:rsid w:val="003A70A5"/>
    <w:rsid w:val="003E5165"/>
    <w:rsid w:val="003F56FC"/>
    <w:rsid w:val="0040461E"/>
    <w:rsid w:val="004155EE"/>
    <w:rsid w:val="00447F2D"/>
    <w:rsid w:val="004664FB"/>
    <w:rsid w:val="004816C9"/>
    <w:rsid w:val="004C4A83"/>
    <w:rsid w:val="004E4CA1"/>
    <w:rsid w:val="00504D90"/>
    <w:rsid w:val="00510F55"/>
    <w:rsid w:val="0051559A"/>
    <w:rsid w:val="005244B7"/>
    <w:rsid w:val="00526943"/>
    <w:rsid w:val="0056275A"/>
    <w:rsid w:val="00576A9F"/>
    <w:rsid w:val="00580218"/>
    <w:rsid w:val="00585DE6"/>
    <w:rsid w:val="00593CC0"/>
    <w:rsid w:val="005A09A7"/>
    <w:rsid w:val="00647B9E"/>
    <w:rsid w:val="00672214"/>
    <w:rsid w:val="00692EE7"/>
    <w:rsid w:val="00697E1C"/>
    <w:rsid w:val="006A48C2"/>
    <w:rsid w:val="006C1F37"/>
    <w:rsid w:val="006C3227"/>
    <w:rsid w:val="006C6FAE"/>
    <w:rsid w:val="006D14B6"/>
    <w:rsid w:val="006D3651"/>
    <w:rsid w:val="006E6F4E"/>
    <w:rsid w:val="0072331C"/>
    <w:rsid w:val="00734DE8"/>
    <w:rsid w:val="007475AF"/>
    <w:rsid w:val="007A5C96"/>
    <w:rsid w:val="007B7AA1"/>
    <w:rsid w:val="00852C1E"/>
    <w:rsid w:val="0089387A"/>
    <w:rsid w:val="00905C0F"/>
    <w:rsid w:val="00935EEE"/>
    <w:rsid w:val="00972DA4"/>
    <w:rsid w:val="00996E62"/>
    <w:rsid w:val="009A5463"/>
    <w:rsid w:val="009B5855"/>
    <w:rsid w:val="009B6FB2"/>
    <w:rsid w:val="009F029B"/>
    <w:rsid w:val="00A049DD"/>
    <w:rsid w:val="00A5442E"/>
    <w:rsid w:val="00A61FE8"/>
    <w:rsid w:val="00AD45C3"/>
    <w:rsid w:val="00AF76B7"/>
    <w:rsid w:val="00B477AD"/>
    <w:rsid w:val="00B57929"/>
    <w:rsid w:val="00B66B26"/>
    <w:rsid w:val="00BB4AD1"/>
    <w:rsid w:val="00C33B00"/>
    <w:rsid w:val="00C4666E"/>
    <w:rsid w:val="00C57CD7"/>
    <w:rsid w:val="00D347B5"/>
    <w:rsid w:val="00D82E26"/>
    <w:rsid w:val="00D84C86"/>
    <w:rsid w:val="00DA180D"/>
    <w:rsid w:val="00DB35A3"/>
    <w:rsid w:val="00DC28CC"/>
    <w:rsid w:val="00DC6379"/>
    <w:rsid w:val="00E27CE2"/>
    <w:rsid w:val="00E63EF7"/>
    <w:rsid w:val="00E64E1D"/>
    <w:rsid w:val="00E8449F"/>
    <w:rsid w:val="00F42F77"/>
    <w:rsid w:val="00F87D65"/>
    <w:rsid w:val="00F914F8"/>
    <w:rsid w:val="00FB5DE4"/>
    <w:rsid w:val="00FC308B"/>
    <w:rsid w:val="00FE07EB"/>
    <w:rsid w:val="00FE16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9C446"/>
  <w15:chartTrackingRefBased/>
  <w15:docId w15:val="{2BA2EADC-BA5A-4ADC-AB79-096556734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617EA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14486A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4486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4486A"/>
    <w:rPr>
      <w:rFonts w:ascii="Segoe UI" w:eastAsia="Times New Roman" w:hAnsi="Segoe UI" w:cs="Segoe UI"/>
      <w:sz w:val="18"/>
      <w:szCs w:val="18"/>
      <w:lang w:val="sl-SI"/>
    </w:rPr>
  </w:style>
  <w:style w:type="character" w:styleId="Hiperpovezava">
    <w:name w:val="Hyperlink"/>
    <w:basedOn w:val="Privzetapisavaodstavka"/>
    <w:uiPriority w:val="99"/>
    <w:unhideWhenUsed/>
    <w:rsid w:val="007A5C96"/>
    <w:rPr>
      <w:color w:val="0563C1" w:themeColor="hyperlink"/>
      <w:u w:val="single"/>
    </w:rPr>
  </w:style>
  <w:style w:type="paragraph" w:styleId="Revizija">
    <w:name w:val="Revision"/>
    <w:hidden/>
    <w:uiPriority w:val="99"/>
    <w:semiHidden/>
    <w:rsid w:val="002A1D84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6" ma:contentTypeDescription="Create a new document." ma:contentTypeScope="" ma:versionID="f9d2f9806c63853fa2e343488f608d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ea42e8961d5f0d8ef15a0a4ff65bbca7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B06E085D-65D2-42E1-9834-BD51E37E33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2ACF74-5E1B-471F-A074-28FFA41A5C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CAFE1A-AECB-47D6-AE86-934C52BA7F6E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2511</Words>
  <Characters>14319</Characters>
  <Application>Microsoft Office Word</Application>
  <DocSecurity>0</DocSecurity>
  <Lines>119</Lines>
  <Paragraphs>33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Kristjan Hrvatin</dc:creator>
  <cp:keywords/>
  <dc:description/>
  <cp:lastModifiedBy>User</cp:lastModifiedBy>
  <cp:revision>6</cp:revision>
  <dcterms:created xsi:type="dcterms:W3CDTF">2024-07-01T08:41:00Z</dcterms:created>
  <dcterms:modified xsi:type="dcterms:W3CDTF">2024-08-02T09:26:00Z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25237400</vt:r8>
  </property>
  <property fmtid="{D5CDD505-2E9C-101B-9397-08002B2CF9AE}" pid="4" name="MediaServiceImageTags">
    <vt:lpwstr/>
  </property>
</Properties>
</file>